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EA1" w:rsidRDefault="000E5EA1">
      <w:pPr>
        <w:pStyle w:val="ConsPlusTitlePage"/>
      </w:pPr>
      <w:r>
        <w:t xml:space="preserve">Документ предоставлен </w:t>
      </w:r>
      <w:hyperlink r:id="rId5">
        <w:r>
          <w:rPr>
            <w:color w:val="0000FF"/>
          </w:rPr>
          <w:t>КонсультантПлюс</w:t>
        </w:r>
      </w:hyperlink>
      <w:r>
        <w:br/>
      </w:r>
    </w:p>
    <w:p w:rsidR="000E5EA1" w:rsidRDefault="000E5EA1">
      <w:pPr>
        <w:pStyle w:val="ConsPlusNormal"/>
        <w:outlineLvl w:val="0"/>
      </w:pPr>
    </w:p>
    <w:p w:rsidR="000E5EA1" w:rsidRDefault="000E5EA1">
      <w:pPr>
        <w:pStyle w:val="ConsPlusTitle"/>
        <w:jc w:val="center"/>
        <w:outlineLvl w:val="0"/>
      </w:pPr>
      <w:r>
        <w:t>ГУБЕРНАТОР НОВОСИБИРСКОЙ ОБЛАСТИ</w:t>
      </w:r>
    </w:p>
    <w:p w:rsidR="000E5EA1" w:rsidRDefault="000E5EA1">
      <w:pPr>
        <w:pStyle w:val="ConsPlusTitle"/>
        <w:jc w:val="center"/>
      </w:pPr>
    </w:p>
    <w:p w:rsidR="000E5EA1" w:rsidRDefault="000E5EA1">
      <w:pPr>
        <w:pStyle w:val="ConsPlusTitle"/>
        <w:jc w:val="center"/>
      </w:pPr>
      <w:r>
        <w:t>ПОСТАНОВЛЕНИЕ</w:t>
      </w:r>
    </w:p>
    <w:p w:rsidR="000E5EA1" w:rsidRDefault="000E5EA1">
      <w:pPr>
        <w:pStyle w:val="ConsPlusTitle"/>
        <w:jc w:val="center"/>
      </w:pPr>
      <w:r>
        <w:t>от 19 апреля 2010 г. N 126</w:t>
      </w:r>
    </w:p>
    <w:p w:rsidR="000E5EA1" w:rsidRDefault="000E5EA1">
      <w:pPr>
        <w:pStyle w:val="ConsPlusTitle"/>
        <w:jc w:val="center"/>
      </w:pPr>
    </w:p>
    <w:p w:rsidR="000E5EA1" w:rsidRDefault="000E5EA1">
      <w:pPr>
        <w:pStyle w:val="ConsPlusTitle"/>
        <w:jc w:val="center"/>
      </w:pPr>
      <w:r>
        <w:t>О ПРОВЕРКЕ ДОСТОВЕРНОСТИ И ПОЛНОТЫ СВЕДЕНИЙ,</w:t>
      </w:r>
    </w:p>
    <w:p w:rsidR="000E5EA1" w:rsidRDefault="000E5EA1">
      <w:pPr>
        <w:pStyle w:val="ConsPlusTitle"/>
        <w:jc w:val="center"/>
      </w:pPr>
      <w:proofErr w:type="gramStart"/>
      <w:r>
        <w:t>ПРЕДСТАВЛЯЕМЫХ</w:t>
      </w:r>
      <w:proofErr w:type="gramEnd"/>
      <w:r>
        <w:t xml:space="preserve"> ГРАЖДАНАМИ, ПРЕТЕНДУЮЩИМИ НА ЗАМЕЩЕНИЕ</w:t>
      </w:r>
    </w:p>
    <w:p w:rsidR="000E5EA1" w:rsidRDefault="000E5EA1">
      <w:pPr>
        <w:pStyle w:val="ConsPlusTitle"/>
        <w:jc w:val="center"/>
      </w:pPr>
      <w:r>
        <w:t>ГОСУДАРСТВЕННЫХ ДОЛЖНОСТЕЙ НОВОСИБИРСКОЙ ОБЛАСТИ, И ЛИЦАМИ,</w:t>
      </w:r>
    </w:p>
    <w:p w:rsidR="000E5EA1" w:rsidRDefault="000E5EA1">
      <w:pPr>
        <w:pStyle w:val="ConsPlusTitle"/>
        <w:jc w:val="center"/>
      </w:pPr>
      <w:proofErr w:type="gramStart"/>
      <w:r>
        <w:t>ЗАМЕЩАЮЩИМИ</w:t>
      </w:r>
      <w:proofErr w:type="gramEnd"/>
      <w:r>
        <w:t xml:space="preserve"> ГОСУДАРСТВЕННЫЕ ДОЛЖНОСТИ НОВОСИБИРСКОЙ</w:t>
      </w:r>
    </w:p>
    <w:p w:rsidR="000E5EA1" w:rsidRDefault="000E5EA1">
      <w:pPr>
        <w:pStyle w:val="ConsPlusTitle"/>
        <w:jc w:val="center"/>
      </w:pPr>
      <w:r>
        <w:t>ОБЛАСТИ, И СОБЛЮДЕНИЯ ОГРАНИЧЕНИЙ ЛИЦАМИ, ЗАМЕЩАЮЩИМИ</w:t>
      </w:r>
    </w:p>
    <w:p w:rsidR="000E5EA1" w:rsidRDefault="000E5EA1">
      <w:pPr>
        <w:pStyle w:val="ConsPlusTitle"/>
        <w:jc w:val="center"/>
      </w:pPr>
      <w:r>
        <w:t>ГОСУДАРСТВЕННЫЕ ДОЛЖНОСТИ НОВОСИБИРСКОЙ ОБЛАСТИ</w:t>
      </w:r>
    </w:p>
    <w:p w:rsidR="000E5EA1" w:rsidRDefault="000E5E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5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EA1" w:rsidRDefault="000E5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5EA1" w:rsidRDefault="000E5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5EA1" w:rsidRDefault="000E5EA1">
            <w:pPr>
              <w:pStyle w:val="ConsPlusNormal"/>
              <w:jc w:val="center"/>
            </w:pPr>
            <w:r>
              <w:rPr>
                <w:color w:val="392C69"/>
              </w:rPr>
              <w:t>Список изменяющих документов</w:t>
            </w:r>
          </w:p>
          <w:p w:rsidR="000E5EA1" w:rsidRDefault="000E5EA1">
            <w:pPr>
              <w:pStyle w:val="ConsPlusNormal"/>
              <w:jc w:val="center"/>
            </w:pPr>
            <w:proofErr w:type="gramStart"/>
            <w:r>
              <w:rPr>
                <w:color w:val="392C69"/>
              </w:rPr>
              <w:t>(в ред. постановлений Губернатора Новосибирской области</w:t>
            </w:r>
            <w:proofErr w:type="gramEnd"/>
          </w:p>
          <w:p w:rsidR="000E5EA1" w:rsidRDefault="000E5EA1">
            <w:pPr>
              <w:pStyle w:val="ConsPlusNormal"/>
              <w:jc w:val="center"/>
            </w:pPr>
            <w:r>
              <w:rPr>
                <w:color w:val="392C69"/>
              </w:rPr>
              <w:t xml:space="preserve">от 21.09.2010 </w:t>
            </w:r>
            <w:hyperlink r:id="rId6">
              <w:r>
                <w:rPr>
                  <w:color w:val="0000FF"/>
                </w:rPr>
                <w:t>N 304</w:t>
              </w:r>
            </w:hyperlink>
            <w:r>
              <w:rPr>
                <w:color w:val="392C69"/>
              </w:rPr>
              <w:t xml:space="preserve">, от 28.06.2012 </w:t>
            </w:r>
            <w:hyperlink r:id="rId7">
              <w:r>
                <w:rPr>
                  <w:color w:val="0000FF"/>
                </w:rPr>
                <w:t>N 110</w:t>
              </w:r>
            </w:hyperlink>
            <w:r>
              <w:rPr>
                <w:color w:val="392C69"/>
              </w:rPr>
              <w:t xml:space="preserve">, от 09.09.2013 </w:t>
            </w:r>
            <w:hyperlink r:id="rId8">
              <w:r>
                <w:rPr>
                  <w:color w:val="0000FF"/>
                </w:rPr>
                <w:t>N 225</w:t>
              </w:r>
            </w:hyperlink>
            <w:r>
              <w:rPr>
                <w:color w:val="392C69"/>
              </w:rPr>
              <w:t>,</w:t>
            </w:r>
          </w:p>
          <w:p w:rsidR="000E5EA1" w:rsidRDefault="000E5EA1">
            <w:pPr>
              <w:pStyle w:val="ConsPlusNormal"/>
              <w:jc w:val="center"/>
            </w:pPr>
            <w:r>
              <w:rPr>
                <w:color w:val="392C69"/>
              </w:rPr>
              <w:t xml:space="preserve">от 08.12.2014 </w:t>
            </w:r>
            <w:hyperlink r:id="rId9">
              <w:r>
                <w:rPr>
                  <w:color w:val="0000FF"/>
                </w:rPr>
                <w:t>N 195</w:t>
              </w:r>
            </w:hyperlink>
            <w:r>
              <w:rPr>
                <w:color w:val="392C69"/>
              </w:rPr>
              <w:t xml:space="preserve">, от 17.12.2014 </w:t>
            </w:r>
            <w:hyperlink r:id="rId10">
              <w:r>
                <w:rPr>
                  <w:color w:val="0000FF"/>
                </w:rPr>
                <w:t>N 210</w:t>
              </w:r>
            </w:hyperlink>
            <w:r>
              <w:rPr>
                <w:color w:val="392C69"/>
              </w:rPr>
              <w:t xml:space="preserve">, от 25.01.2016 </w:t>
            </w:r>
            <w:hyperlink r:id="rId11">
              <w:r>
                <w:rPr>
                  <w:color w:val="0000FF"/>
                </w:rPr>
                <w:t>N 17</w:t>
              </w:r>
            </w:hyperlink>
            <w:r>
              <w:rPr>
                <w:color w:val="392C69"/>
              </w:rPr>
              <w:t>,</w:t>
            </w:r>
          </w:p>
          <w:p w:rsidR="000E5EA1" w:rsidRDefault="000E5EA1">
            <w:pPr>
              <w:pStyle w:val="ConsPlusNormal"/>
              <w:jc w:val="center"/>
            </w:pPr>
            <w:r>
              <w:rPr>
                <w:color w:val="392C69"/>
              </w:rPr>
              <w:t xml:space="preserve">от 05.12.2017 </w:t>
            </w:r>
            <w:hyperlink r:id="rId12">
              <w:r>
                <w:rPr>
                  <w:color w:val="0000FF"/>
                </w:rPr>
                <w:t>N 235</w:t>
              </w:r>
            </w:hyperlink>
            <w:r>
              <w:rPr>
                <w:color w:val="392C69"/>
              </w:rPr>
              <w:t xml:space="preserve">, от 19.01.2021 </w:t>
            </w:r>
            <w:hyperlink r:id="rId13">
              <w:r>
                <w:rPr>
                  <w:color w:val="0000FF"/>
                </w:rPr>
                <w:t>N 10</w:t>
              </w:r>
            </w:hyperlink>
            <w:r>
              <w:rPr>
                <w:color w:val="392C69"/>
              </w:rPr>
              <w:t xml:space="preserve">, от 26.05.2021 </w:t>
            </w:r>
            <w:hyperlink r:id="rId14">
              <w:r>
                <w:rPr>
                  <w:color w:val="0000FF"/>
                </w:rPr>
                <w:t>N 119</w:t>
              </w:r>
            </w:hyperlink>
            <w:r>
              <w:rPr>
                <w:color w:val="392C69"/>
              </w:rPr>
              <w:t>,</w:t>
            </w:r>
          </w:p>
          <w:p w:rsidR="000E5EA1" w:rsidRDefault="000E5EA1">
            <w:pPr>
              <w:pStyle w:val="ConsPlusNormal"/>
              <w:jc w:val="center"/>
            </w:pPr>
            <w:r>
              <w:rPr>
                <w:color w:val="392C69"/>
              </w:rPr>
              <w:t xml:space="preserve">от 25.10.2022 </w:t>
            </w:r>
            <w:hyperlink r:id="rId15">
              <w:r>
                <w:rPr>
                  <w:color w:val="0000FF"/>
                </w:rPr>
                <w:t>N 202</w:t>
              </w:r>
            </w:hyperlink>
            <w:r>
              <w:rPr>
                <w:color w:val="392C69"/>
              </w:rPr>
              <w:t xml:space="preserve">, от 31.01.2024 </w:t>
            </w:r>
            <w:hyperlink r:id="rId16">
              <w:r>
                <w:rPr>
                  <w:color w:val="0000FF"/>
                </w:rPr>
                <w:t>N 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EA1" w:rsidRDefault="000E5EA1">
            <w:pPr>
              <w:pStyle w:val="ConsPlusNormal"/>
            </w:pPr>
          </w:p>
        </w:tc>
      </w:tr>
    </w:tbl>
    <w:p w:rsidR="000E5EA1" w:rsidRDefault="000E5EA1">
      <w:pPr>
        <w:pStyle w:val="ConsPlusNormal"/>
      </w:pPr>
    </w:p>
    <w:p w:rsidR="000E5EA1" w:rsidRDefault="000E5EA1">
      <w:pPr>
        <w:pStyle w:val="ConsPlusNormal"/>
        <w:ind w:firstLine="540"/>
        <w:jc w:val="both"/>
      </w:pPr>
      <w:proofErr w:type="gramStart"/>
      <w:r>
        <w:t xml:space="preserve">В соответствии с </w:t>
      </w:r>
      <w:hyperlink r:id="rId17">
        <w:r>
          <w:rPr>
            <w:color w:val="0000FF"/>
          </w:rPr>
          <w:t>пунктом 3</w:t>
        </w:r>
      </w:hyperlink>
      <w:r>
        <w:t xml:space="preserve"> Указа Президента Российской Федерации от 21.09.2009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w:t>
      </w:r>
      <w:hyperlink r:id="rId18">
        <w:r>
          <w:rPr>
            <w:color w:val="0000FF"/>
          </w:rPr>
          <w:t>статьями 2</w:t>
        </w:r>
      </w:hyperlink>
      <w:r>
        <w:t xml:space="preserve"> и </w:t>
      </w:r>
      <w:hyperlink r:id="rId19">
        <w:r>
          <w:rPr>
            <w:color w:val="0000FF"/>
          </w:rPr>
          <w:t>4</w:t>
        </w:r>
      </w:hyperlink>
      <w:r>
        <w:t xml:space="preserve"> Закона Новосибирской области от 11.05.2000 N 95-ОЗ "О правовом статусе лиц, замещающих</w:t>
      </w:r>
      <w:proofErr w:type="gramEnd"/>
      <w:r>
        <w:t xml:space="preserve"> государственные должности Новосибирской области, должность Губернатора Новосибирской области" постановляю:</w:t>
      </w:r>
    </w:p>
    <w:p w:rsidR="000E5EA1" w:rsidRDefault="000E5EA1">
      <w:pPr>
        <w:pStyle w:val="ConsPlusNormal"/>
        <w:jc w:val="both"/>
      </w:pPr>
      <w:r>
        <w:t xml:space="preserve">(в ред. </w:t>
      </w:r>
      <w:hyperlink r:id="rId20">
        <w:r>
          <w:rPr>
            <w:color w:val="0000FF"/>
          </w:rPr>
          <w:t>постановления</w:t>
        </w:r>
      </w:hyperlink>
      <w:r>
        <w:t xml:space="preserve"> Губернатора Новосибирской области от 25.10.2022 N 202)</w:t>
      </w:r>
    </w:p>
    <w:p w:rsidR="000E5EA1" w:rsidRDefault="000E5EA1">
      <w:pPr>
        <w:pStyle w:val="ConsPlusNormal"/>
        <w:spacing w:before="220"/>
        <w:ind w:firstLine="540"/>
        <w:jc w:val="both"/>
      </w:pPr>
      <w:proofErr w:type="gramStart"/>
      <w:r>
        <w:t xml:space="preserve">Утвердить прилагаемое </w:t>
      </w:r>
      <w:hyperlink w:anchor="P34">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и соблюдения ограничений лицами, замещающими государственные должности Новосибирской области.</w:t>
      </w:r>
      <w:proofErr w:type="gramEnd"/>
    </w:p>
    <w:p w:rsidR="000E5EA1" w:rsidRDefault="000E5EA1">
      <w:pPr>
        <w:pStyle w:val="ConsPlusNormal"/>
        <w:ind w:firstLine="540"/>
        <w:jc w:val="both"/>
      </w:pPr>
    </w:p>
    <w:p w:rsidR="000E5EA1" w:rsidRDefault="000E5EA1">
      <w:pPr>
        <w:pStyle w:val="ConsPlusNormal"/>
        <w:jc w:val="right"/>
      </w:pPr>
      <w:r>
        <w:t>В.А.ТОЛОКОНСКИЙ</w:t>
      </w:r>
    </w:p>
    <w:p w:rsidR="000E5EA1" w:rsidRDefault="000E5EA1">
      <w:pPr>
        <w:pStyle w:val="ConsPlusNormal"/>
        <w:ind w:firstLine="540"/>
        <w:jc w:val="both"/>
      </w:pPr>
    </w:p>
    <w:p w:rsidR="000E5EA1" w:rsidRDefault="000E5EA1">
      <w:pPr>
        <w:pStyle w:val="ConsPlusNormal"/>
        <w:ind w:firstLine="540"/>
        <w:jc w:val="both"/>
      </w:pPr>
    </w:p>
    <w:p w:rsidR="000E5EA1" w:rsidRDefault="000E5EA1">
      <w:pPr>
        <w:pStyle w:val="ConsPlusNormal"/>
        <w:ind w:firstLine="540"/>
        <w:jc w:val="both"/>
      </w:pPr>
    </w:p>
    <w:p w:rsidR="000E5EA1" w:rsidRDefault="000E5EA1">
      <w:pPr>
        <w:pStyle w:val="ConsPlusNormal"/>
        <w:ind w:firstLine="540"/>
        <w:jc w:val="both"/>
      </w:pPr>
    </w:p>
    <w:p w:rsidR="000E5EA1" w:rsidRDefault="000E5EA1">
      <w:pPr>
        <w:pStyle w:val="ConsPlusNormal"/>
        <w:ind w:firstLine="540"/>
        <w:jc w:val="both"/>
      </w:pPr>
    </w:p>
    <w:p w:rsidR="000E5EA1" w:rsidRDefault="000E5EA1">
      <w:pPr>
        <w:pStyle w:val="ConsPlusNormal"/>
        <w:jc w:val="right"/>
        <w:outlineLvl w:val="0"/>
      </w:pPr>
      <w:r>
        <w:t>Утверждено</w:t>
      </w:r>
    </w:p>
    <w:p w:rsidR="000E5EA1" w:rsidRDefault="000E5EA1">
      <w:pPr>
        <w:pStyle w:val="ConsPlusNormal"/>
        <w:jc w:val="right"/>
      </w:pPr>
      <w:r>
        <w:t>постановлением</w:t>
      </w:r>
    </w:p>
    <w:p w:rsidR="000E5EA1" w:rsidRDefault="000E5EA1">
      <w:pPr>
        <w:pStyle w:val="ConsPlusNormal"/>
        <w:jc w:val="right"/>
      </w:pPr>
      <w:r>
        <w:t>Губернатора Новосибирской области</w:t>
      </w:r>
    </w:p>
    <w:p w:rsidR="000E5EA1" w:rsidRDefault="000E5EA1">
      <w:pPr>
        <w:pStyle w:val="ConsPlusNormal"/>
        <w:jc w:val="right"/>
      </w:pPr>
      <w:r>
        <w:t>от 19.04.2010 N 126</w:t>
      </w:r>
    </w:p>
    <w:p w:rsidR="000E5EA1" w:rsidRDefault="000E5EA1">
      <w:pPr>
        <w:pStyle w:val="ConsPlusNormal"/>
        <w:ind w:firstLine="540"/>
        <w:jc w:val="both"/>
      </w:pPr>
    </w:p>
    <w:p w:rsidR="000E5EA1" w:rsidRDefault="000E5EA1">
      <w:pPr>
        <w:pStyle w:val="ConsPlusTitle"/>
        <w:jc w:val="center"/>
      </w:pPr>
      <w:bookmarkStart w:id="0" w:name="P34"/>
      <w:bookmarkEnd w:id="0"/>
      <w:r>
        <w:t>ПОЛОЖЕНИЕ</w:t>
      </w:r>
    </w:p>
    <w:p w:rsidR="000E5EA1" w:rsidRDefault="000E5EA1">
      <w:pPr>
        <w:pStyle w:val="ConsPlusTitle"/>
        <w:jc w:val="center"/>
      </w:pPr>
      <w:r>
        <w:t>О ПРОВЕРКЕ ДОСТОВЕРНОСТИ И ПОЛНОТЫ СВЕДЕНИЙ,</w:t>
      </w:r>
    </w:p>
    <w:p w:rsidR="000E5EA1" w:rsidRDefault="000E5EA1">
      <w:pPr>
        <w:pStyle w:val="ConsPlusTitle"/>
        <w:jc w:val="center"/>
      </w:pPr>
      <w:proofErr w:type="gramStart"/>
      <w:r>
        <w:t>ПРЕДСТАВЛЯЕМЫХ</w:t>
      </w:r>
      <w:proofErr w:type="gramEnd"/>
      <w:r>
        <w:t xml:space="preserve"> ГРАЖДАНАМИ, ПРЕТЕНДУЮЩИМИ НА ЗАМЕЩЕНИЕ</w:t>
      </w:r>
    </w:p>
    <w:p w:rsidR="000E5EA1" w:rsidRDefault="000E5EA1">
      <w:pPr>
        <w:pStyle w:val="ConsPlusTitle"/>
        <w:jc w:val="center"/>
      </w:pPr>
      <w:r>
        <w:t>ГОСУДАРСТВЕННЫХ ДОЛЖНОСТЕЙ НОВОСИБИРСКОЙ ОБЛАСТИ, И ЛИЦАМИ,</w:t>
      </w:r>
    </w:p>
    <w:p w:rsidR="000E5EA1" w:rsidRDefault="000E5EA1">
      <w:pPr>
        <w:pStyle w:val="ConsPlusTitle"/>
        <w:jc w:val="center"/>
      </w:pPr>
      <w:proofErr w:type="gramStart"/>
      <w:r>
        <w:lastRenderedPageBreak/>
        <w:t>ЗАМЕЩАЮЩИМИ</w:t>
      </w:r>
      <w:proofErr w:type="gramEnd"/>
      <w:r>
        <w:t xml:space="preserve"> ГОСУДАРСТВЕННЫЕ ДОЛЖНОСТИ НОВОСИБИРСКОЙ</w:t>
      </w:r>
    </w:p>
    <w:p w:rsidR="000E5EA1" w:rsidRDefault="000E5EA1">
      <w:pPr>
        <w:pStyle w:val="ConsPlusTitle"/>
        <w:jc w:val="center"/>
      </w:pPr>
      <w:r>
        <w:t>ОБЛАСТИ, И СОБЛЮДЕНИЯ ОГРАНИЧЕНИЙ ЛИЦАМИ, ЗАМЕЩАЮЩИМИ</w:t>
      </w:r>
    </w:p>
    <w:p w:rsidR="000E5EA1" w:rsidRDefault="000E5EA1">
      <w:pPr>
        <w:pStyle w:val="ConsPlusTitle"/>
        <w:jc w:val="center"/>
      </w:pPr>
      <w:r>
        <w:t>ГОСУДАРСТВЕННЫЕ ДОЛЖНОСТИ НОВОСИБИРСКОЙ ОБЛАСТИ</w:t>
      </w:r>
    </w:p>
    <w:p w:rsidR="000E5EA1" w:rsidRDefault="000E5E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5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EA1" w:rsidRDefault="000E5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5EA1" w:rsidRDefault="000E5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5EA1" w:rsidRDefault="000E5EA1">
            <w:pPr>
              <w:pStyle w:val="ConsPlusNormal"/>
              <w:jc w:val="center"/>
            </w:pPr>
            <w:r>
              <w:rPr>
                <w:color w:val="392C69"/>
              </w:rPr>
              <w:t>Список изменяющих документов</w:t>
            </w:r>
          </w:p>
          <w:p w:rsidR="000E5EA1" w:rsidRDefault="000E5EA1">
            <w:pPr>
              <w:pStyle w:val="ConsPlusNormal"/>
              <w:jc w:val="center"/>
            </w:pPr>
            <w:proofErr w:type="gramStart"/>
            <w:r>
              <w:rPr>
                <w:color w:val="392C69"/>
              </w:rPr>
              <w:t>(в ред. постановлений Губернатора Новосибирской области</w:t>
            </w:r>
            <w:proofErr w:type="gramEnd"/>
          </w:p>
          <w:p w:rsidR="000E5EA1" w:rsidRDefault="000E5EA1">
            <w:pPr>
              <w:pStyle w:val="ConsPlusNormal"/>
              <w:jc w:val="center"/>
            </w:pPr>
            <w:r>
              <w:rPr>
                <w:color w:val="392C69"/>
              </w:rPr>
              <w:t xml:space="preserve">от 21.09.2010 </w:t>
            </w:r>
            <w:hyperlink r:id="rId21">
              <w:r>
                <w:rPr>
                  <w:color w:val="0000FF"/>
                </w:rPr>
                <w:t>N 304</w:t>
              </w:r>
            </w:hyperlink>
            <w:r>
              <w:rPr>
                <w:color w:val="392C69"/>
              </w:rPr>
              <w:t xml:space="preserve">, от 28.06.2012 </w:t>
            </w:r>
            <w:hyperlink r:id="rId22">
              <w:r>
                <w:rPr>
                  <w:color w:val="0000FF"/>
                </w:rPr>
                <w:t>N 110</w:t>
              </w:r>
            </w:hyperlink>
            <w:r>
              <w:rPr>
                <w:color w:val="392C69"/>
              </w:rPr>
              <w:t xml:space="preserve">, от 09.09.2013 </w:t>
            </w:r>
            <w:hyperlink r:id="rId23">
              <w:r>
                <w:rPr>
                  <w:color w:val="0000FF"/>
                </w:rPr>
                <w:t>N 225</w:t>
              </w:r>
            </w:hyperlink>
            <w:r>
              <w:rPr>
                <w:color w:val="392C69"/>
              </w:rPr>
              <w:t>,</w:t>
            </w:r>
          </w:p>
          <w:p w:rsidR="000E5EA1" w:rsidRDefault="000E5EA1">
            <w:pPr>
              <w:pStyle w:val="ConsPlusNormal"/>
              <w:jc w:val="center"/>
            </w:pPr>
            <w:r>
              <w:rPr>
                <w:color w:val="392C69"/>
              </w:rPr>
              <w:t xml:space="preserve">от 08.12.2014 </w:t>
            </w:r>
            <w:hyperlink r:id="rId24">
              <w:r>
                <w:rPr>
                  <w:color w:val="0000FF"/>
                </w:rPr>
                <w:t>N 195</w:t>
              </w:r>
            </w:hyperlink>
            <w:r>
              <w:rPr>
                <w:color w:val="392C69"/>
              </w:rPr>
              <w:t xml:space="preserve">, от 17.12.2014 </w:t>
            </w:r>
            <w:hyperlink r:id="rId25">
              <w:r>
                <w:rPr>
                  <w:color w:val="0000FF"/>
                </w:rPr>
                <w:t>N 210</w:t>
              </w:r>
            </w:hyperlink>
            <w:r>
              <w:rPr>
                <w:color w:val="392C69"/>
              </w:rPr>
              <w:t xml:space="preserve">, от 25.01.2016 </w:t>
            </w:r>
            <w:hyperlink r:id="rId26">
              <w:r>
                <w:rPr>
                  <w:color w:val="0000FF"/>
                </w:rPr>
                <w:t>N 17</w:t>
              </w:r>
            </w:hyperlink>
            <w:r>
              <w:rPr>
                <w:color w:val="392C69"/>
              </w:rPr>
              <w:t>,</w:t>
            </w:r>
          </w:p>
          <w:p w:rsidR="000E5EA1" w:rsidRDefault="000E5EA1">
            <w:pPr>
              <w:pStyle w:val="ConsPlusNormal"/>
              <w:jc w:val="center"/>
            </w:pPr>
            <w:r>
              <w:rPr>
                <w:color w:val="392C69"/>
              </w:rPr>
              <w:t xml:space="preserve">от 05.12.2017 </w:t>
            </w:r>
            <w:hyperlink r:id="rId27">
              <w:r>
                <w:rPr>
                  <w:color w:val="0000FF"/>
                </w:rPr>
                <w:t>N 235</w:t>
              </w:r>
            </w:hyperlink>
            <w:r>
              <w:rPr>
                <w:color w:val="392C69"/>
              </w:rPr>
              <w:t xml:space="preserve">, от 19.01.2021 </w:t>
            </w:r>
            <w:hyperlink r:id="rId28">
              <w:r>
                <w:rPr>
                  <w:color w:val="0000FF"/>
                </w:rPr>
                <w:t>N 10</w:t>
              </w:r>
            </w:hyperlink>
            <w:r>
              <w:rPr>
                <w:color w:val="392C69"/>
              </w:rPr>
              <w:t xml:space="preserve">, от 26.05.2021 </w:t>
            </w:r>
            <w:hyperlink r:id="rId29">
              <w:r>
                <w:rPr>
                  <w:color w:val="0000FF"/>
                </w:rPr>
                <w:t>N 119</w:t>
              </w:r>
            </w:hyperlink>
            <w:r>
              <w:rPr>
                <w:color w:val="392C69"/>
              </w:rPr>
              <w:t>,</w:t>
            </w:r>
          </w:p>
          <w:p w:rsidR="000E5EA1" w:rsidRDefault="000E5EA1">
            <w:pPr>
              <w:pStyle w:val="ConsPlusNormal"/>
              <w:jc w:val="center"/>
            </w:pPr>
            <w:r>
              <w:rPr>
                <w:color w:val="392C69"/>
              </w:rPr>
              <w:t xml:space="preserve">от 25.10.2022 </w:t>
            </w:r>
            <w:hyperlink r:id="rId30">
              <w:r>
                <w:rPr>
                  <w:color w:val="0000FF"/>
                </w:rPr>
                <w:t>N 202</w:t>
              </w:r>
            </w:hyperlink>
            <w:r>
              <w:rPr>
                <w:color w:val="392C69"/>
              </w:rPr>
              <w:t xml:space="preserve">, от 31.01.2024 </w:t>
            </w:r>
            <w:hyperlink r:id="rId31">
              <w:r>
                <w:rPr>
                  <w:color w:val="0000FF"/>
                </w:rPr>
                <w:t>N 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EA1" w:rsidRDefault="000E5EA1">
            <w:pPr>
              <w:pStyle w:val="ConsPlusNormal"/>
            </w:pPr>
          </w:p>
        </w:tc>
      </w:tr>
    </w:tbl>
    <w:p w:rsidR="000E5EA1" w:rsidRDefault="000E5EA1">
      <w:pPr>
        <w:pStyle w:val="ConsPlusNormal"/>
        <w:ind w:firstLine="540"/>
        <w:jc w:val="both"/>
      </w:pPr>
    </w:p>
    <w:p w:rsidR="000E5EA1" w:rsidRDefault="000E5EA1">
      <w:pPr>
        <w:pStyle w:val="ConsPlusNormal"/>
        <w:ind w:firstLine="540"/>
        <w:jc w:val="both"/>
      </w:pPr>
      <w:r>
        <w:t xml:space="preserve">1. </w:t>
      </w:r>
      <w:proofErr w:type="gramStart"/>
      <w:r>
        <w:t>Положение о проверке достоверности и полноты сведений, представляемых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и соблюдения ограничений лицами, замещающими государственные должности Новосибирской области (далее - Положение), разработано в целях обеспечения соблюдения ими законодательства Российской Федерации и Новосибирской области при избрании или назначении на государственную должность Новосибирской области и замещении государственных должностей Новосибирской</w:t>
      </w:r>
      <w:proofErr w:type="gramEnd"/>
      <w:r>
        <w:t xml:space="preserve"> области.</w:t>
      </w:r>
    </w:p>
    <w:p w:rsidR="000E5EA1" w:rsidRDefault="000E5EA1">
      <w:pPr>
        <w:pStyle w:val="ConsPlusNormal"/>
        <w:spacing w:before="220"/>
        <w:ind w:firstLine="540"/>
        <w:jc w:val="both"/>
      </w:pPr>
      <w:bookmarkStart w:id="1" w:name="P49"/>
      <w:bookmarkEnd w:id="1"/>
      <w:r>
        <w:t>2. Положением определяется порядок осуществления проверки:</w:t>
      </w:r>
    </w:p>
    <w:p w:rsidR="000E5EA1" w:rsidRDefault="000E5EA1">
      <w:pPr>
        <w:pStyle w:val="ConsPlusNormal"/>
        <w:spacing w:before="220"/>
        <w:ind w:firstLine="540"/>
        <w:jc w:val="both"/>
      </w:pPr>
      <w:proofErr w:type="gramStart"/>
      <w:r>
        <w:t xml:space="preserve">1) достоверности и полноты сведений о доходах, об имуществе и обязательствах имущественного характера, представленных в порядке, установленном </w:t>
      </w:r>
      <w:hyperlink r:id="rId32">
        <w:r>
          <w:rPr>
            <w:color w:val="0000FF"/>
          </w:rPr>
          <w:t>постановлением</w:t>
        </w:r>
      </w:hyperlink>
      <w:r>
        <w:t xml:space="preserve"> Губернатора Новосибирской области от 28.12.2009 N 549 "О представлении гражданами, претендующими на замещение государственной должности Новосибирской области, и лицами, замещающими государственную должность Новосибирской области, сведений о доходах, об имуществе и обязательствах имущественного характера", по форме, утвержденной Президентом Российской Федерации:</w:t>
      </w:r>
      <w:proofErr w:type="gramEnd"/>
    </w:p>
    <w:p w:rsidR="000E5EA1" w:rsidRDefault="000E5EA1">
      <w:pPr>
        <w:pStyle w:val="ConsPlusNormal"/>
        <w:jc w:val="both"/>
      </w:pPr>
      <w:r>
        <w:t xml:space="preserve">(в ред. </w:t>
      </w:r>
      <w:hyperlink r:id="rId33">
        <w:r>
          <w:rPr>
            <w:color w:val="0000FF"/>
          </w:rPr>
          <w:t>постановления</w:t>
        </w:r>
      </w:hyperlink>
      <w:r>
        <w:t xml:space="preserve"> Губернатора Новосибирской области от 08.12.2014 N 195)</w:t>
      </w:r>
    </w:p>
    <w:p w:rsidR="000E5EA1" w:rsidRDefault="000E5EA1">
      <w:pPr>
        <w:pStyle w:val="ConsPlusNormal"/>
        <w:spacing w:before="220"/>
        <w:ind w:firstLine="540"/>
        <w:jc w:val="both"/>
      </w:pPr>
      <w:r>
        <w:t xml:space="preserve">а) гражданами, претендующими на замещение государственных должностей Новосибирской области, указанных в </w:t>
      </w:r>
      <w:hyperlink r:id="rId34">
        <w:r>
          <w:rPr>
            <w:color w:val="0000FF"/>
          </w:rPr>
          <w:t>абзацах четвертом</w:t>
        </w:r>
      </w:hyperlink>
      <w:r>
        <w:t xml:space="preserve">, </w:t>
      </w:r>
      <w:hyperlink r:id="rId35">
        <w:r>
          <w:rPr>
            <w:color w:val="0000FF"/>
          </w:rPr>
          <w:t>пятом</w:t>
        </w:r>
      </w:hyperlink>
      <w:r>
        <w:t xml:space="preserve">, </w:t>
      </w:r>
      <w:hyperlink r:id="rId36">
        <w:r>
          <w:rPr>
            <w:color w:val="0000FF"/>
          </w:rPr>
          <w:t>шестом</w:t>
        </w:r>
      </w:hyperlink>
      <w:r>
        <w:t xml:space="preserve">, </w:t>
      </w:r>
      <w:hyperlink r:id="rId37">
        <w:r>
          <w:rPr>
            <w:color w:val="0000FF"/>
          </w:rPr>
          <w:t>восьмом</w:t>
        </w:r>
      </w:hyperlink>
      <w:r>
        <w:t xml:space="preserve"> и </w:t>
      </w:r>
      <w:hyperlink r:id="rId38">
        <w:r>
          <w:rPr>
            <w:color w:val="0000FF"/>
          </w:rPr>
          <w:t>девятом</w:t>
        </w:r>
      </w:hyperlink>
      <w:r>
        <w:t xml:space="preserve">, </w:t>
      </w:r>
      <w:hyperlink r:id="rId39">
        <w:r>
          <w:rPr>
            <w:color w:val="0000FF"/>
          </w:rPr>
          <w:t>одиннадцатом пункта 2 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должность Губернатора Новосибирской области" (далее - граждане), на отчетную дату;</w:t>
      </w:r>
    </w:p>
    <w:p w:rsidR="000E5EA1" w:rsidRDefault="000E5EA1">
      <w:pPr>
        <w:pStyle w:val="ConsPlusNormal"/>
        <w:jc w:val="both"/>
      </w:pPr>
      <w:r>
        <w:t xml:space="preserve">(в ред. постановлений Губернатора Новосибирской области от 28.06.2012 </w:t>
      </w:r>
      <w:hyperlink r:id="rId40">
        <w:r>
          <w:rPr>
            <w:color w:val="0000FF"/>
          </w:rPr>
          <w:t>N 110</w:t>
        </w:r>
      </w:hyperlink>
      <w:r>
        <w:t xml:space="preserve">, от 17.12.2014 </w:t>
      </w:r>
      <w:hyperlink r:id="rId41">
        <w:r>
          <w:rPr>
            <w:color w:val="0000FF"/>
          </w:rPr>
          <w:t>N 210</w:t>
        </w:r>
      </w:hyperlink>
      <w:r>
        <w:t xml:space="preserve">, от 25.10.2022 </w:t>
      </w:r>
      <w:hyperlink r:id="rId42">
        <w:r>
          <w:rPr>
            <w:color w:val="0000FF"/>
          </w:rPr>
          <w:t>N 202</w:t>
        </w:r>
      </w:hyperlink>
      <w:r>
        <w:t>)</w:t>
      </w:r>
    </w:p>
    <w:p w:rsidR="000E5EA1" w:rsidRDefault="000E5EA1">
      <w:pPr>
        <w:pStyle w:val="ConsPlusNormal"/>
        <w:spacing w:before="220"/>
        <w:ind w:firstLine="540"/>
        <w:jc w:val="both"/>
      </w:pPr>
      <w:proofErr w:type="gramStart"/>
      <w:r>
        <w:t xml:space="preserve">б) лицами, замещающими государственные должности Новосибирской области, указанные в </w:t>
      </w:r>
      <w:hyperlink r:id="rId43">
        <w:r>
          <w:rPr>
            <w:color w:val="0000FF"/>
          </w:rPr>
          <w:t>абзацах четвертом</w:t>
        </w:r>
      </w:hyperlink>
      <w:r>
        <w:t xml:space="preserve">, </w:t>
      </w:r>
      <w:hyperlink r:id="rId44">
        <w:r>
          <w:rPr>
            <w:color w:val="0000FF"/>
          </w:rPr>
          <w:t>пятом</w:t>
        </w:r>
      </w:hyperlink>
      <w:r>
        <w:t xml:space="preserve">, </w:t>
      </w:r>
      <w:hyperlink r:id="rId45">
        <w:r>
          <w:rPr>
            <w:color w:val="0000FF"/>
          </w:rPr>
          <w:t>шестом</w:t>
        </w:r>
      </w:hyperlink>
      <w:r>
        <w:t xml:space="preserve">, </w:t>
      </w:r>
      <w:hyperlink r:id="rId46">
        <w:r>
          <w:rPr>
            <w:color w:val="0000FF"/>
          </w:rPr>
          <w:t>восьмом</w:t>
        </w:r>
      </w:hyperlink>
      <w:r>
        <w:t xml:space="preserve"> и </w:t>
      </w:r>
      <w:hyperlink r:id="rId47">
        <w:r>
          <w:rPr>
            <w:color w:val="0000FF"/>
          </w:rPr>
          <w:t>девятом</w:t>
        </w:r>
      </w:hyperlink>
      <w:r>
        <w:t xml:space="preserve">, </w:t>
      </w:r>
      <w:hyperlink r:id="rId48">
        <w:r>
          <w:rPr>
            <w:color w:val="0000FF"/>
          </w:rPr>
          <w:t>одиннадцатом пункта 2 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должность Губернатора Новосибирской области" (далее - лица, замещающие государственные должности), за отчетный период и за два года, предшествующие отчетному периоду;</w:t>
      </w:r>
      <w:proofErr w:type="gramEnd"/>
    </w:p>
    <w:p w:rsidR="000E5EA1" w:rsidRDefault="000E5EA1">
      <w:pPr>
        <w:pStyle w:val="ConsPlusNormal"/>
        <w:jc w:val="both"/>
      </w:pPr>
      <w:r>
        <w:t xml:space="preserve">(в ред. постановлений Губернатора Новосибирской области от 28.06.2012 </w:t>
      </w:r>
      <w:hyperlink r:id="rId49">
        <w:r>
          <w:rPr>
            <w:color w:val="0000FF"/>
          </w:rPr>
          <w:t>N 110</w:t>
        </w:r>
      </w:hyperlink>
      <w:r>
        <w:t xml:space="preserve">, от 08.12.2014 </w:t>
      </w:r>
      <w:hyperlink r:id="rId50">
        <w:r>
          <w:rPr>
            <w:color w:val="0000FF"/>
          </w:rPr>
          <w:t>N 195</w:t>
        </w:r>
      </w:hyperlink>
      <w:r>
        <w:t xml:space="preserve">, от 17.12.2014 </w:t>
      </w:r>
      <w:hyperlink r:id="rId51">
        <w:r>
          <w:rPr>
            <w:color w:val="0000FF"/>
          </w:rPr>
          <w:t>N 210</w:t>
        </w:r>
      </w:hyperlink>
      <w:r>
        <w:t xml:space="preserve">, от 25.10.2022 </w:t>
      </w:r>
      <w:hyperlink r:id="rId52">
        <w:r>
          <w:rPr>
            <w:color w:val="0000FF"/>
          </w:rPr>
          <w:t>N 202</w:t>
        </w:r>
      </w:hyperlink>
      <w:r>
        <w:t>)</w:t>
      </w:r>
    </w:p>
    <w:p w:rsidR="000E5EA1" w:rsidRDefault="000E5EA1">
      <w:pPr>
        <w:pStyle w:val="ConsPlusNormal"/>
        <w:spacing w:before="220"/>
        <w:ind w:firstLine="540"/>
        <w:jc w:val="both"/>
      </w:pPr>
      <w:r>
        <w:t>2) достоверности и полноты сведений (в части, касающейся профилактики коррупционных правонарушений), представленных гражданами при назначении (избрании) на государственную должность Новосибирской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0E5EA1" w:rsidRDefault="000E5EA1">
      <w:pPr>
        <w:pStyle w:val="ConsPlusNormal"/>
        <w:jc w:val="both"/>
      </w:pPr>
      <w:r>
        <w:t xml:space="preserve">(пп. 2 в ред. </w:t>
      </w:r>
      <w:hyperlink r:id="rId53">
        <w:r>
          <w:rPr>
            <w:color w:val="0000FF"/>
          </w:rPr>
          <w:t>постановления</w:t>
        </w:r>
      </w:hyperlink>
      <w:r>
        <w:t xml:space="preserve"> Губернатора Новосибирской области от 05.12.2017 N 235)</w:t>
      </w:r>
    </w:p>
    <w:p w:rsidR="000E5EA1" w:rsidRDefault="000E5EA1">
      <w:pPr>
        <w:pStyle w:val="ConsPlusNormal"/>
        <w:spacing w:before="220"/>
        <w:ind w:firstLine="540"/>
        <w:jc w:val="both"/>
      </w:pPr>
      <w:proofErr w:type="gramStart"/>
      <w:r>
        <w:lastRenderedPageBreak/>
        <w:t xml:space="preserve">3) соблюдения лицами, замещающими государственные должности,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 исполнения ими должностных обязанностей, установленных федеральными конституционными законами, федеральными законами, </w:t>
      </w:r>
      <w:hyperlink r:id="rId54">
        <w:r>
          <w:rPr>
            <w:color w:val="0000FF"/>
          </w:rPr>
          <w:t>Уставом</w:t>
        </w:r>
      </w:hyperlink>
      <w:r>
        <w:t xml:space="preserve"> Новосибирской области и законами Новосибирской области (далее - установленные ограничения).</w:t>
      </w:r>
      <w:proofErr w:type="gramEnd"/>
    </w:p>
    <w:p w:rsidR="000E5EA1" w:rsidRDefault="000E5EA1">
      <w:pPr>
        <w:pStyle w:val="ConsPlusNormal"/>
        <w:jc w:val="both"/>
      </w:pPr>
      <w:r>
        <w:t xml:space="preserve">(в ред. постановлений Губернатора Новосибирской области от 21.09.2010 </w:t>
      </w:r>
      <w:hyperlink r:id="rId55">
        <w:r>
          <w:rPr>
            <w:color w:val="0000FF"/>
          </w:rPr>
          <w:t>N 304</w:t>
        </w:r>
      </w:hyperlink>
      <w:r>
        <w:t xml:space="preserve">, от 08.12.2014 </w:t>
      </w:r>
      <w:hyperlink r:id="rId56">
        <w:r>
          <w:rPr>
            <w:color w:val="0000FF"/>
          </w:rPr>
          <w:t>N 195</w:t>
        </w:r>
      </w:hyperlink>
      <w:r>
        <w:t>)</w:t>
      </w:r>
    </w:p>
    <w:p w:rsidR="000E5EA1" w:rsidRDefault="000E5EA1">
      <w:pPr>
        <w:pStyle w:val="ConsPlusNormal"/>
        <w:spacing w:before="220"/>
        <w:ind w:firstLine="540"/>
        <w:jc w:val="both"/>
      </w:pPr>
      <w:r>
        <w:t>3. Проверка осуществляется органом Новосибирской области по профилактике коррупционных и иных правонарушений по решению Губернатора Новосибирской области.</w:t>
      </w:r>
    </w:p>
    <w:p w:rsidR="000E5EA1" w:rsidRDefault="000E5EA1">
      <w:pPr>
        <w:pStyle w:val="ConsPlusNormal"/>
        <w:jc w:val="both"/>
      </w:pPr>
      <w:r>
        <w:t>(</w:t>
      </w:r>
      <w:proofErr w:type="gramStart"/>
      <w:r>
        <w:t>в</w:t>
      </w:r>
      <w:proofErr w:type="gramEnd"/>
      <w:r>
        <w:t xml:space="preserve"> ред. постановлений Губернатора Новосибирской области от 21.09.2010 </w:t>
      </w:r>
      <w:hyperlink r:id="rId57">
        <w:r>
          <w:rPr>
            <w:color w:val="0000FF"/>
          </w:rPr>
          <w:t>N 304</w:t>
        </w:r>
      </w:hyperlink>
      <w:r>
        <w:t xml:space="preserve">, от 09.09.2013 </w:t>
      </w:r>
      <w:hyperlink r:id="rId58">
        <w:r>
          <w:rPr>
            <w:color w:val="0000FF"/>
          </w:rPr>
          <w:t>N 225</w:t>
        </w:r>
      </w:hyperlink>
      <w:r>
        <w:t xml:space="preserve">, от 19.01.2021 </w:t>
      </w:r>
      <w:hyperlink r:id="rId59">
        <w:r>
          <w:rPr>
            <w:color w:val="0000FF"/>
          </w:rPr>
          <w:t>N 10</w:t>
        </w:r>
      </w:hyperlink>
      <w:r>
        <w:t>)</w:t>
      </w:r>
    </w:p>
    <w:p w:rsidR="000E5EA1" w:rsidRDefault="000E5EA1">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и оформляется в письменной форме.</w:t>
      </w:r>
    </w:p>
    <w:p w:rsidR="000E5EA1" w:rsidRDefault="000E5EA1">
      <w:pPr>
        <w:pStyle w:val="ConsPlusNormal"/>
        <w:spacing w:before="220"/>
        <w:ind w:firstLine="540"/>
        <w:jc w:val="both"/>
      </w:pPr>
      <w:r>
        <w:t xml:space="preserve">4. Утратил силу. - </w:t>
      </w:r>
      <w:hyperlink r:id="rId60">
        <w:r>
          <w:rPr>
            <w:color w:val="0000FF"/>
          </w:rPr>
          <w:t>Постановление</w:t>
        </w:r>
      </w:hyperlink>
      <w:r>
        <w:t xml:space="preserve"> Губернатора Новосибирской области от 28.06.2012 N 110.</w:t>
      </w:r>
    </w:p>
    <w:p w:rsidR="000E5EA1" w:rsidRDefault="000E5EA1">
      <w:pPr>
        <w:pStyle w:val="ConsPlusNormal"/>
        <w:spacing w:before="220"/>
        <w:ind w:firstLine="540"/>
        <w:jc w:val="both"/>
      </w:pPr>
      <w:r>
        <w:t xml:space="preserve">5. Основанием для осуществления проверки, предусмотренной </w:t>
      </w:r>
      <w:hyperlink w:anchor="P49">
        <w:r>
          <w:rPr>
            <w:color w:val="0000FF"/>
          </w:rPr>
          <w:t>пунктом 2</w:t>
        </w:r>
      </w:hyperlink>
      <w:r>
        <w:t xml:space="preserve"> настоящего Положения, является информация, представленная в письменном виде:</w:t>
      </w:r>
    </w:p>
    <w:p w:rsidR="000E5EA1" w:rsidRDefault="000E5EA1">
      <w:pPr>
        <w:pStyle w:val="ConsPlusNormal"/>
        <w:jc w:val="both"/>
      </w:pPr>
      <w:r>
        <w:t xml:space="preserve">(в ред. </w:t>
      </w:r>
      <w:hyperlink r:id="rId61">
        <w:r>
          <w:rPr>
            <w:color w:val="0000FF"/>
          </w:rPr>
          <w:t>постановления</w:t>
        </w:r>
      </w:hyperlink>
      <w:r>
        <w:t xml:space="preserve"> Губернатора Новосибирской области от 28.06.2012 N 110)</w:t>
      </w:r>
    </w:p>
    <w:p w:rsidR="000E5EA1" w:rsidRDefault="000E5EA1">
      <w:pPr>
        <w:pStyle w:val="ConsPlusNormal"/>
        <w:spacing w:before="220"/>
        <w:ind w:firstLine="540"/>
        <w:jc w:val="both"/>
      </w:pPr>
      <w:proofErr w:type="gramStart"/>
      <w:r>
        <w:t>а) правоохранительными органами, иными государственными органами, органами местного самоуправления и их должностными лицами;</w:t>
      </w:r>
      <w:proofErr w:type="gramEnd"/>
    </w:p>
    <w:p w:rsidR="000E5EA1" w:rsidRDefault="000E5EA1">
      <w:pPr>
        <w:pStyle w:val="ConsPlusNormal"/>
        <w:spacing w:before="220"/>
        <w:ind w:firstLine="540"/>
        <w:jc w:val="both"/>
      </w:pPr>
      <w:r>
        <w:t>а.1) работниками подразделений кадровых служб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 должностными лицами органа Новосибирской области по профилактике коррупционных и иных правонарушений;</w:t>
      </w:r>
    </w:p>
    <w:p w:rsidR="000E5EA1" w:rsidRDefault="000E5EA1">
      <w:pPr>
        <w:pStyle w:val="ConsPlusNormal"/>
        <w:jc w:val="both"/>
      </w:pPr>
      <w:r>
        <w:t xml:space="preserve">(пп. "а.1" </w:t>
      </w:r>
      <w:proofErr w:type="gramStart"/>
      <w:r>
        <w:t>введен</w:t>
      </w:r>
      <w:proofErr w:type="gramEnd"/>
      <w:r>
        <w:t xml:space="preserve"> </w:t>
      </w:r>
      <w:hyperlink r:id="rId62">
        <w:r>
          <w:rPr>
            <w:color w:val="0000FF"/>
          </w:rPr>
          <w:t>постановлением</w:t>
        </w:r>
      </w:hyperlink>
      <w:r>
        <w:t xml:space="preserve"> Губернатора Новосибирской области от 28.06.2012 N 110; в ред. </w:t>
      </w:r>
      <w:hyperlink r:id="rId63">
        <w:r>
          <w:rPr>
            <w:color w:val="0000FF"/>
          </w:rPr>
          <w:t>постановления</w:t>
        </w:r>
      </w:hyperlink>
      <w:r>
        <w:t xml:space="preserve"> Губернатора Новосибирской области от 26.05.2021 N 119)</w:t>
      </w:r>
    </w:p>
    <w:p w:rsidR="000E5EA1" w:rsidRDefault="000E5EA1">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законами иных общероссийских общественных объединений, не являющихся политическими партиями;</w:t>
      </w:r>
    </w:p>
    <w:p w:rsidR="000E5EA1" w:rsidRDefault="000E5EA1">
      <w:pPr>
        <w:pStyle w:val="ConsPlusNormal"/>
        <w:spacing w:before="220"/>
        <w:ind w:firstLine="540"/>
        <w:jc w:val="both"/>
      </w:pPr>
      <w:r>
        <w:t>в) Общественной палатой Новосибирской области;</w:t>
      </w:r>
    </w:p>
    <w:p w:rsidR="000E5EA1" w:rsidRDefault="000E5EA1">
      <w:pPr>
        <w:pStyle w:val="ConsPlusNormal"/>
        <w:jc w:val="both"/>
      </w:pPr>
      <w:r>
        <w:t xml:space="preserve">(п. 5 в ред. </w:t>
      </w:r>
      <w:hyperlink r:id="rId64">
        <w:r>
          <w:rPr>
            <w:color w:val="0000FF"/>
          </w:rPr>
          <w:t>постановления</w:t>
        </w:r>
      </w:hyperlink>
      <w:r>
        <w:t xml:space="preserve"> Губернатора Новосибирской области от 21.09.2010 N 304)</w:t>
      </w:r>
    </w:p>
    <w:p w:rsidR="000E5EA1" w:rsidRDefault="000E5EA1">
      <w:pPr>
        <w:pStyle w:val="ConsPlusNormal"/>
        <w:spacing w:before="220"/>
        <w:ind w:firstLine="540"/>
        <w:jc w:val="both"/>
      </w:pPr>
      <w:r>
        <w:t>г) общероссийскими средствами массовой информации.</w:t>
      </w:r>
    </w:p>
    <w:p w:rsidR="000E5EA1" w:rsidRDefault="000E5EA1">
      <w:pPr>
        <w:pStyle w:val="ConsPlusNormal"/>
        <w:jc w:val="both"/>
      </w:pPr>
      <w:r>
        <w:t xml:space="preserve">(пп. "г" введен </w:t>
      </w:r>
      <w:hyperlink r:id="rId65">
        <w:r>
          <w:rPr>
            <w:color w:val="0000FF"/>
          </w:rPr>
          <w:t>постановлением</w:t>
        </w:r>
      </w:hyperlink>
      <w:r>
        <w:t xml:space="preserve"> Губернатора Новосибирской области от 28.06.2012 N 110)</w:t>
      </w:r>
    </w:p>
    <w:p w:rsidR="000E5EA1" w:rsidRDefault="000E5EA1">
      <w:pPr>
        <w:pStyle w:val="ConsPlusNormal"/>
        <w:spacing w:before="220"/>
        <w:ind w:firstLine="540"/>
        <w:jc w:val="both"/>
      </w:pPr>
      <w:r>
        <w:t>6. Информация анонимного характера не может служить основанием для проверки.</w:t>
      </w:r>
    </w:p>
    <w:p w:rsidR="000E5EA1" w:rsidRDefault="000E5EA1">
      <w:pPr>
        <w:pStyle w:val="ConsPlusNormal"/>
        <w:spacing w:before="22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Губернатором Новосибирской области.</w:t>
      </w:r>
    </w:p>
    <w:p w:rsidR="000E5EA1" w:rsidRDefault="000E5EA1">
      <w:pPr>
        <w:pStyle w:val="ConsPlusNormal"/>
        <w:spacing w:before="220"/>
        <w:ind w:firstLine="540"/>
        <w:jc w:val="both"/>
      </w:pPr>
      <w:r>
        <w:t>8. При осуществлении проверки руководитель органа Новосибирской области по профилактике коррупционных и иных правонарушений вправе:</w:t>
      </w:r>
    </w:p>
    <w:p w:rsidR="000E5EA1" w:rsidRDefault="000E5EA1">
      <w:pPr>
        <w:pStyle w:val="ConsPlusNormal"/>
        <w:jc w:val="both"/>
      </w:pPr>
      <w:r>
        <w:t xml:space="preserve">(в ред. постановлений Губернатора Новосибирской области от 09.09.2013 </w:t>
      </w:r>
      <w:hyperlink r:id="rId66">
        <w:r>
          <w:rPr>
            <w:color w:val="0000FF"/>
          </w:rPr>
          <w:t>N 225</w:t>
        </w:r>
      </w:hyperlink>
      <w:r>
        <w:t xml:space="preserve">, от 19.01.2021 </w:t>
      </w:r>
      <w:hyperlink r:id="rId67">
        <w:r>
          <w:rPr>
            <w:color w:val="0000FF"/>
          </w:rPr>
          <w:t>N 10</w:t>
        </w:r>
      </w:hyperlink>
      <w:r>
        <w:t>)</w:t>
      </w:r>
    </w:p>
    <w:p w:rsidR="000E5EA1" w:rsidRDefault="000E5EA1">
      <w:pPr>
        <w:pStyle w:val="ConsPlusNormal"/>
        <w:spacing w:before="220"/>
        <w:ind w:firstLine="540"/>
        <w:jc w:val="both"/>
      </w:pPr>
      <w:r>
        <w:lastRenderedPageBreak/>
        <w:t>1) по согласованию с Губернатором Новосибирской области проводить беседу с гражданином или лицом, замещающим государственную должность;</w:t>
      </w:r>
    </w:p>
    <w:p w:rsidR="000E5EA1" w:rsidRDefault="000E5EA1">
      <w:pPr>
        <w:pStyle w:val="ConsPlusNormal"/>
        <w:spacing w:before="220"/>
        <w:ind w:firstLine="540"/>
        <w:jc w:val="both"/>
      </w:pPr>
      <w:r>
        <w:t>2) изучать представленные гражданином или лицом, замещающим государственную должность,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0E5EA1" w:rsidRDefault="000E5EA1">
      <w:pPr>
        <w:pStyle w:val="ConsPlusNormal"/>
        <w:jc w:val="both"/>
      </w:pPr>
      <w:r>
        <w:t xml:space="preserve">(в ред. </w:t>
      </w:r>
      <w:hyperlink r:id="rId68">
        <w:r>
          <w:rPr>
            <w:color w:val="0000FF"/>
          </w:rPr>
          <w:t>постановления</w:t>
        </w:r>
      </w:hyperlink>
      <w:r>
        <w:t xml:space="preserve"> Губернатора Новосибирской области от 28.06.2012 N 110)</w:t>
      </w:r>
    </w:p>
    <w:p w:rsidR="000E5EA1" w:rsidRDefault="000E5EA1">
      <w:pPr>
        <w:pStyle w:val="ConsPlusNormal"/>
        <w:spacing w:before="220"/>
        <w:ind w:firstLine="540"/>
        <w:jc w:val="both"/>
      </w:pPr>
      <w:r>
        <w:t>3) получать от гражданина или лица, замещающего государственную должность, пояснения по представленным им сведениям о доходах, об имуществе и обязательствах имущественного характера и материалам;</w:t>
      </w:r>
    </w:p>
    <w:p w:rsidR="000E5EA1" w:rsidRDefault="000E5EA1">
      <w:pPr>
        <w:pStyle w:val="ConsPlusNormal"/>
        <w:jc w:val="both"/>
      </w:pPr>
      <w:r>
        <w:t xml:space="preserve">(в ред. </w:t>
      </w:r>
      <w:hyperlink r:id="rId69">
        <w:r>
          <w:rPr>
            <w:color w:val="0000FF"/>
          </w:rPr>
          <w:t>постановления</w:t>
        </w:r>
      </w:hyperlink>
      <w:r>
        <w:t xml:space="preserve"> Губернатора Новосибирской области от 28.06.2012 N 110)</w:t>
      </w:r>
    </w:p>
    <w:p w:rsidR="000E5EA1" w:rsidRDefault="000E5EA1">
      <w:pPr>
        <w:pStyle w:val="ConsPlusNormal"/>
        <w:spacing w:before="220"/>
        <w:ind w:firstLine="540"/>
        <w:jc w:val="both"/>
      </w:pPr>
      <w:bookmarkStart w:id="2" w:name="P83"/>
      <w:bookmarkEnd w:id="2"/>
      <w:proofErr w:type="gramStart"/>
      <w:r>
        <w:t>4) готовить в установленном порядке проекты запросов (в том числе с использованием государственной информационной системы в области противодействия коррупции "Посейдон") Губернатора Новосибирской области в органы прокуратуры Российской Федерации, следственные органы Следственного комитета Российской Федерации,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w:t>
      </w:r>
      <w:proofErr w:type="gramEnd"/>
      <w:r>
        <w:t xml:space="preserve"> </w:t>
      </w:r>
      <w:proofErr w:type="gramStart"/>
      <w:r>
        <w:t>цифровых финансовых активов,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его супруги (супруга) и несовершеннолетних детей;</w:t>
      </w:r>
      <w:proofErr w:type="gramEnd"/>
      <w:r>
        <w:t xml:space="preserve">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установленных ограничений;</w:t>
      </w:r>
    </w:p>
    <w:p w:rsidR="000E5EA1" w:rsidRDefault="000E5EA1">
      <w:pPr>
        <w:pStyle w:val="ConsPlusNormal"/>
        <w:jc w:val="both"/>
      </w:pPr>
      <w:r>
        <w:t xml:space="preserve">(в ред. постановлений Губернатора Новосибирской области от 09.09.2013 </w:t>
      </w:r>
      <w:hyperlink r:id="rId70">
        <w:r>
          <w:rPr>
            <w:color w:val="0000FF"/>
          </w:rPr>
          <w:t>N 225</w:t>
        </w:r>
      </w:hyperlink>
      <w:r>
        <w:t xml:space="preserve">, от 26.05.2021 </w:t>
      </w:r>
      <w:hyperlink r:id="rId71">
        <w:r>
          <w:rPr>
            <w:color w:val="0000FF"/>
          </w:rPr>
          <w:t>N 119</w:t>
        </w:r>
      </w:hyperlink>
      <w:r>
        <w:t xml:space="preserve">, от 25.10.2022 </w:t>
      </w:r>
      <w:hyperlink r:id="rId72">
        <w:r>
          <w:rPr>
            <w:color w:val="0000FF"/>
          </w:rPr>
          <w:t>N 202</w:t>
        </w:r>
      </w:hyperlink>
      <w:r>
        <w:t>)</w:t>
      </w:r>
    </w:p>
    <w:p w:rsidR="000E5EA1" w:rsidRDefault="000E5EA1">
      <w:pPr>
        <w:pStyle w:val="ConsPlusNormal"/>
        <w:spacing w:before="220"/>
        <w:ind w:firstLine="540"/>
        <w:jc w:val="both"/>
      </w:pPr>
      <w:r>
        <w:t>5) наводить справки у физических лиц и получать от них информацию с их согласия;</w:t>
      </w:r>
    </w:p>
    <w:p w:rsidR="000E5EA1" w:rsidRDefault="000E5EA1">
      <w:pPr>
        <w:pStyle w:val="ConsPlusNormal"/>
        <w:spacing w:before="220"/>
        <w:ind w:firstLine="540"/>
        <w:jc w:val="both"/>
      </w:pPr>
      <w:r>
        <w:t>6) осуществлять анализ сведений (в том числе с использованием государственной информационной системы в области противодействия коррупции "Посейдон"), представленных гражданином или лицом, замещающим государственную должность, в соответствии с законодательством Российской Федерации о противодействии коррупции;</w:t>
      </w:r>
    </w:p>
    <w:p w:rsidR="000E5EA1" w:rsidRDefault="000E5EA1">
      <w:pPr>
        <w:pStyle w:val="ConsPlusNormal"/>
        <w:jc w:val="both"/>
      </w:pPr>
      <w:r>
        <w:t xml:space="preserve">(пп. 6 </w:t>
      </w:r>
      <w:proofErr w:type="gramStart"/>
      <w:r>
        <w:t>введен</w:t>
      </w:r>
      <w:proofErr w:type="gramEnd"/>
      <w:r>
        <w:t xml:space="preserve"> </w:t>
      </w:r>
      <w:hyperlink r:id="rId73">
        <w:r>
          <w:rPr>
            <w:color w:val="0000FF"/>
          </w:rPr>
          <w:t>постановлением</w:t>
        </w:r>
      </w:hyperlink>
      <w:r>
        <w:t xml:space="preserve"> Губернатора Новосибирской области от 28.06.2012 N 110; в ред. </w:t>
      </w:r>
      <w:hyperlink r:id="rId74">
        <w:r>
          <w:rPr>
            <w:color w:val="0000FF"/>
          </w:rPr>
          <w:t>постановления</w:t>
        </w:r>
      </w:hyperlink>
      <w:r>
        <w:t xml:space="preserve"> Губернатора Новосибирской области от 25.10.2022 N 202)</w:t>
      </w:r>
    </w:p>
    <w:p w:rsidR="000E5EA1" w:rsidRDefault="000E5EA1">
      <w:pPr>
        <w:pStyle w:val="ConsPlusNormal"/>
        <w:spacing w:before="220"/>
        <w:ind w:firstLine="540"/>
        <w:jc w:val="both"/>
      </w:pPr>
      <w:bookmarkStart w:id="3" w:name="P88"/>
      <w:bookmarkEnd w:id="3"/>
      <w:r>
        <w:t>7) направлять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w:t>
      </w:r>
    </w:p>
    <w:p w:rsidR="000E5EA1" w:rsidRDefault="000E5EA1">
      <w:pPr>
        <w:pStyle w:val="ConsPlusNormal"/>
        <w:jc w:val="both"/>
      </w:pPr>
      <w:r>
        <w:t xml:space="preserve">(пп. 7 </w:t>
      </w:r>
      <w:proofErr w:type="gramStart"/>
      <w:r>
        <w:t>введен</w:t>
      </w:r>
      <w:proofErr w:type="gramEnd"/>
      <w:r>
        <w:t xml:space="preserve"> </w:t>
      </w:r>
      <w:hyperlink r:id="rId75">
        <w:r>
          <w:rPr>
            <w:color w:val="0000FF"/>
          </w:rPr>
          <w:t>постановлением</w:t>
        </w:r>
      </w:hyperlink>
      <w:r>
        <w:t xml:space="preserve"> Губернатора Новосибирской области от 31.01.2024 N 12)</w:t>
      </w:r>
    </w:p>
    <w:p w:rsidR="000E5EA1" w:rsidRDefault="000E5EA1">
      <w:pPr>
        <w:pStyle w:val="ConsPlusNormal"/>
        <w:spacing w:before="220"/>
        <w:ind w:firstLine="540"/>
        <w:jc w:val="both"/>
      </w:pPr>
      <w:r>
        <w:t xml:space="preserve">8.1. </w:t>
      </w:r>
      <w:proofErr w:type="gramStart"/>
      <w: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замещающего государственную должность, его супруги (супруга) и несовершеннолетних детей в банках и (или) иных кредитных организациях поступили денежные средства в сумме, превышающей их</w:t>
      </w:r>
      <w:proofErr w:type="gramEnd"/>
      <w:r>
        <w:t xml:space="preserve"> совокупный доход за отчетный период и предшествующие два года, руководитель органа Новосибирской области по профилактике коррупционных и иных правонарушений истребует у лица, замещающего государственную должность, сведения, </w:t>
      </w:r>
      <w:r>
        <w:lastRenderedPageBreak/>
        <w:t>подтверждающие законность получения этих денежных средств.</w:t>
      </w:r>
    </w:p>
    <w:p w:rsidR="000E5EA1" w:rsidRDefault="000E5EA1">
      <w:pPr>
        <w:pStyle w:val="ConsPlusNormal"/>
        <w:jc w:val="both"/>
      </w:pPr>
      <w:r>
        <w:t xml:space="preserve">(п. 8.1 </w:t>
      </w:r>
      <w:proofErr w:type="gramStart"/>
      <w:r>
        <w:t>введен</w:t>
      </w:r>
      <w:proofErr w:type="gramEnd"/>
      <w:r>
        <w:t xml:space="preserve"> </w:t>
      </w:r>
      <w:hyperlink r:id="rId76">
        <w:r>
          <w:rPr>
            <w:color w:val="0000FF"/>
          </w:rPr>
          <w:t>постановлением</w:t>
        </w:r>
      </w:hyperlink>
      <w:r>
        <w:t xml:space="preserve"> Губернатора Новосибирской области от 25.10.2022 N 202)</w:t>
      </w:r>
    </w:p>
    <w:p w:rsidR="000E5EA1" w:rsidRDefault="000E5EA1">
      <w:pPr>
        <w:pStyle w:val="ConsPlusNormal"/>
        <w:spacing w:before="220"/>
        <w:ind w:firstLine="540"/>
        <w:jc w:val="both"/>
      </w:pPr>
      <w:r>
        <w:t xml:space="preserve">9. В запросах, предусмотренных </w:t>
      </w:r>
      <w:hyperlink w:anchor="P83">
        <w:r>
          <w:rPr>
            <w:color w:val="0000FF"/>
          </w:rPr>
          <w:t>подпунктами 4</w:t>
        </w:r>
      </w:hyperlink>
      <w:r>
        <w:t xml:space="preserve"> и </w:t>
      </w:r>
      <w:hyperlink w:anchor="P88">
        <w:r>
          <w:rPr>
            <w:color w:val="0000FF"/>
          </w:rPr>
          <w:t>7 пункта 8</w:t>
        </w:r>
      </w:hyperlink>
      <w:r>
        <w:t xml:space="preserve"> настоящего Положения, указываются:</w:t>
      </w:r>
    </w:p>
    <w:p w:rsidR="000E5EA1" w:rsidRDefault="000E5EA1">
      <w:pPr>
        <w:pStyle w:val="ConsPlusNormal"/>
        <w:jc w:val="both"/>
      </w:pPr>
      <w:r>
        <w:t xml:space="preserve">(в ред. </w:t>
      </w:r>
      <w:hyperlink r:id="rId77">
        <w:r>
          <w:rPr>
            <w:color w:val="0000FF"/>
          </w:rPr>
          <w:t>постановления</w:t>
        </w:r>
      </w:hyperlink>
      <w:r>
        <w:t xml:space="preserve"> Губернатора Новосибирской области от 31.01.2024 N 12)</w:t>
      </w:r>
    </w:p>
    <w:p w:rsidR="000E5EA1" w:rsidRDefault="000E5EA1">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0E5EA1" w:rsidRDefault="000E5EA1">
      <w:pPr>
        <w:pStyle w:val="ConsPlusNormal"/>
        <w:spacing w:before="220"/>
        <w:ind w:firstLine="540"/>
        <w:jc w:val="both"/>
      </w:pPr>
      <w:r>
        <w:t>2) нормативный правовой акт, на основании которого направляется запрос;</w:t>
      </w:r>
    </w:p>
    <w:p w:rsidR="000E5EA1" w:rsidRDefault="000E5EA1">
      <w:pPr>
        <w:pStyle w:val="ConsPlusNormal"/>
        <w:spacing w:before="220"/>
        <w:ind w:firstLine="540"/>
        <w:jc w:val="both"/>
      </w:pPr>
      <w:proofErr w:type="gramStart"/>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w:t>
      </w:r>
      <w:proofErr w:type="gramEnd"/>
      <w:r>
        <w:t xml:space="preserve"> и </w:t>
      </w:r>
      <w:proofErr w:type="gramStart"/>
      <w:r>
        <w:t>достоверность</w:t>
      </w:r>
      <w:proofErr w:type="gramEnd"/>
      <w:r>
        <w:t xml:space="preserve"> которых проверяются, либо лица, замещающего государственную должность, в отношении которого имеются сведения о несоблюдении им установленных ограничений;</w:t>
      </w:r>
    </w:p>
    <w:p w:rsidR="000E5EA1" w:rsidRDefault="000E5EA1">
      <w:pPr>
        <w:pStyle w:val="ConsPlusNormal"/>
        <w:jc w:val="both"/>
      </w:pPr>
      <w:r>
        <w:t xml:space="preserve">(в ред. </w:t>
      </w:r>
      <w:hyperlink r:id="rId78">
        <w:r>
          <w:rPr>
            <w:color w:val="0000FF"/>
          </w:rPr>
          <w:t>постановления</w:t>
        </w:r>
      </w:hyperlink>
      <w:r>
        <w:t xml:space="preserve"> Губернатора Новосибирской области от 09.09.2013 N 225)</w:t>
      </w:r>
    </w:p>
    <w:p w:rsidR="000E5EA1" w:rsidRDefault="000E5EA1">
      <w:pPr>
        <w:pStyle w:val="ConsPlusNormal"/>
        <w:spacing w:before="220"/>
        <w:ind w:firstLine="540"/>
        <w:jc w:val="both"/>
      </w:pPr>
      <w:r>
        <w:t>4) содержание и объем сведений, подлежащих проверке;</w:t>
      </w:r>
    </w:p>
    <w:p w:rsidR="000E5EA1" w:rsidRDefault="000E5EA1">
      <w:pPr>
        <w:pStyle w:val="ConsPlusNormal"/>
        <w:spacing w:before="220"/>
        <w:ind w:firstLine="540"/>
        <w:jc w:val="both"/>
      </w:pPr>
      <w:r>
        <w:t>5) срок представления запрашиваемых сведений;</w:t>
      </w:r>
    </w:p>
    <w:p w:rsidR="000E5EA1" w:rsidRDefault="000E5EA1">
      <w:pPr>
        <w:pStyle w:val="ConsPlusNormal"/>
        <w:spacing w:before="220"/>
        <w:ind w:firstLine="540"/>
        <w:jc w:val="both"/>
      </w:pPr>
      <w:r>
        <w:t>6) фамилия, инициалы и номер телефона гражданского служащего, подготовившего запрос;</w:t>
      </w:r>
    </w:p>
    <w:p w:rsidR="000E5EA1" w:rsidRDefault="000E5EA1">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0E5EA1" w:rsidRDefault="000E5EA1">
      <w:pPr>
        <w:pStyle w:val="ConsPlusNormal"/>
        <w:jc w:val="both"/>
      </w:pPr>
      <w:r>
        <w:t xml:space="preserve">(пп. 7 </w:t>
      </w:r>
      <w:proofErr w:type="gramStart"/>
      <w:r>
        <w:t>введен</w:t>
      </w:r>
      <w:proofErr w:type="gramEnd"/>
      <w:r>
        <w:t xml:space="preserve"> </w:t>
      </w:r>
      <w:hyperlink r:id="rId79">
        <w:r>
          <w:rPr>
            <w:color w:val="0000FF"/>
          </w:rPr>
          <w:t>постановлением</w:t>
        </w:r>
      </w:hyperlink>
      <w:r>
        <w:t xml:space="preserve"> Губернатора Новосибирской области от 09.09.2013 N 225)</w:t>
      </w:r>
    </w:p>
    <w:p w:rsidR="000E5EA1" w:rsidRDefault="000E5EA1">
      <w:pPr>
        <w:pStyle w:val="ConsPlusNormal"/>
        <w:spacing w:before="220"/>
        <w:ind w:firstLine="540"/>
        <w:jc w:val="both"/>
      </w:pPr>
      <w:r>
        <w:t>Запрос подписывается Губернатором Новосибирской области или руководителем органа по профилактике коррупционных и иных правонарушений.</w:t>
      </w:r>
    </w:p>
    <w:p w:rsidR="000E5EA1" w:rsidRDefault="000E5EA1">
      <w:pPr>
        <w:pStyle w:val="ConsPlusNormal"/>
        <w:jc w:val="both"/>
      </w:pPr>
      <w:r>
        <w:t xml:space="preserve">(в ред. </w:t>
      </w:r>
      <w:hyperlink r:id="rId80">
        <w:r>
          <w:rPr>
            <w:color w:val="0000FF"/>
          </w:rPr>
          <w:t>постановления</w:t>
        </w:r>
      </w:hyperlink>
      <w:r>
        <w:t xml:space="preserve"> Губернатора Новосибирской области от 31.01.2024 N 12)</w:t>
      </w:r>
    </w:p>
    <w:p w:rsidR="000E5EA1" w:rsidRDefault="000E5EA1">
      <w:pPr>
        <w:pStyle w:val="ConsPlusNormal"/>
        <w:spacing w:before="220"/>
        <w:ind w:firstLine="540"/>
        <w:jc w:val="both"/>
      </w:pPr>
      <w:r>
        <w:t>10. Руководитель органа Новосибирской области по профилактике коррупционных и иных правонарушений обеспечивает:</w:t>
      </w:r>
    </w:p>
    <w:p w:rsidR="000E5EA1" w:rsidRDefault="000E5EA1">
      <w:pPr>
        <w:pStyle w:val="ConsPlusNormal"/>
        <w:jc w:val="both"/>
      </w:pPr>
      <w:r>
        <w:t xml:space="preserve">(в ред. постановлений Губернатора Новосибирской области от 09.09.2013 </w:t>
      </w:r>
      <w:hyperlink r:id="rId81">
        <w:r>
          <w:rPr>
            <w:color w:val="0000FF"/>
          </w:rPr>
          <w:t>N 225</w:t>
        </w:r>
      </w:hyperlink>
      <w:r>
        <w:t xml:space="preserve">, от 19.01.2021 </w:t>
      </w:r>
      <w:hyperlink r:id="rId82">
        <w:r>
          <w:rPr>
            <w:color w:val="0000FF"/>
          </w:rPr>
          <w:t>N 10</w:t>
        </w:r>
      </w:hyperlink>
      <w:r>
        <w:t>)</w:t>
      </w:r>
    </w:p>
    <w:p w:rsidR="000E5EA1" w:rsidRDefault="000E5EA1">
      <w:pPr>
        <w:pStyle w:val="ConsPlusNormal"/>
        <w:spacing w:before="220"/>
        <w:ind w:firstLine="540"/>
        <w:jc w:val="both"/>
      </w:pPr>
      <w:r>
        <w:t>1) уведомление в письменной форме гражданина или лица, замещающего государственную должность, о начале в отношении его проверки - в течение двух рабочих дней со дня получения соответствующего решения;</w:t>
      </w:r>
    </w:p>
    <w:p w:rsidR="000E5EA1" w:rsidRDefault="000E5EA1">
      <w:pPr>
        <w:pStyle w:val="ConsPlusNormal"/>
        <w:spacing w:before="220"/>
        <w:ind w:firstLine="540"/>
        <w:jc w:val="both"/>
      </w:pPr>
      <w:bookmarkStart w:id="4" w:name="P108"/>
      <w:bookmarkEnd w:id="4"/>
      <w:proofErr w:type="gramStart"/>
      <w:r>
        <w:t>2) проведение в случае обращения гражданина или лица, замещающего государственную должность, собеседования с ним, в ходе которого он должен быть проинформирован о том, какие сведения, представляемые им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а при наличии уважительной причины (болезнь</w:t>
      </w:r>
      <w:proofErr w:type="gramEnd"/>
      <w:r>
        <w:t>, командирование, отпуск) - в срок, согласованный с гражданином или лицом, замещающим государственную должность.</w:t>
      </w:r>
    </w:p>
    <w:p w:rsidR="000E5EA1" w:rsidRDefault="000E5EA1">
      <w:pPr>
        <w:pStyle w:val="ConsPlusNormal"/>
        <w:spacing w:before="220"/>
        <w:ind w:firstLine="540"/>
        <w:jc w:val="both"/>
      </w:pPr>
      <w:r>
        <w:t xml:space="preserve">11. По окончании проверки руководитель органа Новосибирской области по профилактике коррупционных и иных правонарушений обязан ознакомить с результатами проверки гражданина или лицо, замещающее государственную должность, с соблюдением законодательства </w:t>
      </w:r>
      <w:r>
        <w:lastRenderedPageBreak/>
        <w:t>Российской Федерации о государственной тайне.</w:t>
      </w:r>
    </w:p>
    <w:p w:rsidR="000E5EA1" w:rsidRDefault="000E5EA1">
      <w:pPr>
        <w:pStyle w:val="ConsPlusNormal"/>
        <w:jc w:val="both"/>
      </w:pPr>
      <w:r>
        <w:t>(</w:t>
      </w:r>
      <w:proofErr w:type="gramStart"/>
      <w:r>
        <w:t>в</w:t>
      </w:r>
      <w:proofErr w:type="gramEnd"/>
      <w:r>
        <w:t xml:space="preserve"> ред. постановлений Губернатора Новосибирской области от 09.09.2013 </w:t>
      </w:r>
      <w:hyperlink r:id="rId83">
        <w:r>
          <w:rPr>
            <w:color w:val="0000FF"/>
          </w:rPr>
          <w:t>N 225</w:t>
        </w:r>
      </w:hyperlink>
      <w:r>
        <w:t xml:space="preserve">, от 19.01.2021 </w:t>
      </w:r>
      <w:hyperlink r:id="rId84">
        <w:r>
          <w:rPr>
            <w:color w:val="0000FF"/>
          </w:rPr>
          <w:t>N 10</w:t>
        </w:r>
      </w:hyperlink>
      <w:r>
        <w:t>)</w:t>
      </w:r>
    </w:p>
    <w:p w:rsidR="000E5EA1" w:rsidRDefault="000E5EA1">
      <w:pPr>
        <w:pStyle w:val="ConsPlusNormal"/>
        <w:spacing w:before="220"/>
        <w:ind w:firstLine="540"/>
        <w:jc w:val="both"/>
      </w:pPr>
      <w:bookmarkStart w:id="5" w:name="P111"/>
      <w:bookmarkEnd w:id="5"/>
      <w:r>
        <w:t>12. Гражданин или лицо, замещающее государственную должность, вправе:</w:t>
      </w:r>
    </w:p>
    <w:p w:rsidR="000E5EA1" w:rsidRDefault="000E5EA1">
      <w:pPr>
        <w:pStyle w:val="ConsPlusNormal"/>
        <w:spacing w:before="220"/>
        <w:ind w:firstLine="540"/>
        <w:jc w:val="both"/>
      </w:pPr>
      <w:r>
        <w:t xml:space="preserve">1) давать пояснения в письменной форме: в ходе проверки; по вопросам, указанным в </w:t>
      </w:r>
      <w:hyperlink w:anchor="P108">
        <w:r>
          <w:rPr>
            <w:color w:val="0000FF"/>
          </w:rPr>
          <w:t>подпункте 2 пункта 10</w:t>
        </w:r>
      </w:hyperlink>
      <w:r>
        <w:t xml:space="preserve"> настоящего Положения; по результатам проверки;</w:t>
      </w:r>
    </w:p>
    <w:p w:rsidR="000E5EA1" w:rsidRDefault="000E5EA1">
      <w:pPr>
        <w:pStyle w:val="ConsPlusNormal"/>
        <w:spacing w:before="220"/>
        <w:ind w:firstLine="540"/>
        <w:jc w:val="both"/>
      </w:pPr>
      <w:r>
        <w:t>2) представлять дополнительные материалы и давать по ним пояснения в письменной форме;</w:t>
      </w:r>
    </w:p>
    <w:p w:rsidR="000E5EA1" w:rsidRDefault="000E5EA1">
      <w:pPr>
        <w:pStyle w:val="ConsPlusNormal"/>
        <w:spacing w:before="220"/>
        <w:ind w:firstLine="540"/>
        <w:jc w:val="both"/>
      </w:pPr>
      <w:r>
        <w:t xml:space="preserve">3) обращаться в орган Новосибирской области по профилактике коррупционных и иных правонарушений с подлежащим удовлетворению ходатайством о проведении с ним собеседования по вопросам, указанным в </w:t>
      </w:r>
      <w:hyperlink w:anchor="P108">
        <w:r>
          <w:rPr>
            <w:color w:val="0000FF"/>
          </w:rPr>
          <w:t>подпункте 2 пункта 10</w:t>
        </w:r>
      </w:hyperlink>
      <w:r>
        <w:t xml:space="preserve"> настоящего Положения.</w:t>
      </w:r>
    </w:p>
    <w:p w:rsidR="000E5EA1" w:rsidRDefault="000E5EA1">
      <w:pPr>
        <w:pStyle w:val="ConsPlusNormal"/>
        <w:jc w:val="both"/>
      </w:pPr>
      <w:r>
        <w:t xml:space="preserve">(в ред. постановлений Губернатора Новосибирской области от 09.09.2013 </w:t>
      </w:r>
      <w:hyperlink r:id="rId85">
        <w:r>
          <w:rPr>
            <w:color w:val="0000FF"/>
          </w:rPr>
          <w:t>N 225</w:t>
        </w:r>
      </w:hyperlink>
      <w:r>
        <w:t xml:space="preserve">, от 19.01.2021 </w:t>
      </w:r>
      <w:hyperlink r:id="rId86">
        <w:r>
          <w:rPr>
            <w:color w:val="0000FF"/>
          </w:rPr>
          <w:t>N 10</w:t>
        </w:r>
      </w:hyperlink>
      <w:r>
        <w:t>)</w:t>
      </w:r>
    </w:p>
    <w:p w:rsidR="000E5EA1" w:rsidRDefault="000E5EA1">
      <w:pPr>
        <w:pStyle w:val="ConsPlusNormal"/>
        <w:spacing w:before="220"/>
        <w:ind w:firstLine="540"/>
        <w:jc w:val="both"/>
      </w:pPr>
      <w:r>
        <w:t xml:space="preserve">13. Пояснения, указанные в </w:t>
      </w:r>
      <w:hyperlink w:anchor="P111">
        <w:r>
          <w:rPr>
            <w:color w:val="0000FF"/>
          </w:rPr>
          <w:t>пункте 12</w:t>
        </w:r>
      </w:hyperlink>
      <w:r>
        <w:t xml:space="preserve"> настоящего Положения, приобщаются к материалам проверки.</w:t>
      </w:r>
    </w:p>
    <w:p w:rsidR="000E5EA1" w:rsidRDefault="000E5EA1">
      <w:pPr>
        <w:pStyle w:val="ConsPlusNormal"/>
        <w:spacing w:before="220"/>
        <w:ind w:firstLine="540"/>
        <w:jc w:val="both"/>
      </w:pPr>
      <w:r>
        <w:t>14. На период проведения проверки лицо, замещающее государственную должность, может быть отстранено от замещаемой должности решением руководителя соответствующего органа государственной власти, государственного органа Новосибирской области на срок, не превышающий 60 дней со дня принятия решения о ее проведении. Указанный срок может быть продлен до 90 дней Губернатором Новосибирской области.</w:t>
      </w:r>
    </w:p>
    <w:p w:rsidR="000E5EA1" w:rsidRDefault="000E5EA1">
      <w:pPr>
        <w:pStyle w:val="ConsPlusNormal"/>
        <w:spacing w:before="220"/>
        <w:ind w:firstLine="540"/>
        <w:jc w:val="both"/>
      </w:pPr>
      <w:r>
        <w:t>На период отстранения лица, замещающего государственную должность, от замещаемой должности денежное содержание по замещаемой им должности сохраняется.</w:t>
      </w:r>
    </w:p>
    <w:p w:rsidR="000E5EA1" w:rsidRDefault="000E5EA1">
      <w:pPr>
        <w:pStyle w:val="ConsPlusNormal"/>
        <w:spacing w:before="220"/>
        <w:ind w:firstLine="540"/>
        <w:jc w:val="both"/>
      </w:pPr>
      <w:bookmarkStart w:id="6" w:name="P119"/>
      <w:bookmarkEnd w:id="6"/>
      <w:r>
        <w:t>15. Руководитель органа Новосибирской области по профилактике коррупционных и иных правонарушений представляет Губернатору Новосибирской области доклад о результатах проверки. В докладе должно содержаться одно из следующих предложений:</w:t>
      </w:r>
    </w:p>
    <w:p w:rsidR="000E5EA1" w:rsidRDefault="000E5EA1">
      <w:pPr>
        <w:pStyle w:val="ConsPlusNormal"/>
        <w:jc w:val="both"/>
      </w:pPr>
      <w:r>
        <w:t xml:space="preserve">(в ред. постановлений Губернатора Новосибирской области от 09.09.2013 </w:t>
      </w:r>
      <w:hyperlink r:id="rId87">
        <w:r>
          <w:rPr>
            <w:color w:val="0000FF"/>
          </w:rPr>
          <w:t>N 225</w:t>
        </w:r>
      </w:hyperlink>
      <w:r>
        <w:t xml:space="preserve">, от 19.01.2021 </w:t>
      </w:r>
      <w:hyperlink r:id="rId88">
        <w:r>
          <w:rPr>
            <w:color w:val="0000FF"/>
          </w:rPr>
          <w:t>N 10</w:t>
        </w:r>
      </w:hyperlink>
      <w:r>
        <w:t>)</w:t>
      </w:r>
    </w:p>
    <w:p w:rsidR="000E5EA1" w:rsidRDefault="000E5EA1">
      <w:pPr>
        <w:pStyle w:val="ConsPlusNormal"/>
        <w:spacing w:before="220"/>
        <w:ind w:firstLine="540"/>
        <w:jc w:val="both"/>
      </w:pPr>
      <w:r>
        <w:t>а) о назначении (избрании) гражданина на государственную должность;</w:t>
      </w:r>
    </w:p>
    <w:p w:rsidR="000E5EA1" w:rsidRDefault="000E5EA1">
      <w:pPr>
        <w:pStyle w:val="ConsPlusNormal"/>
        <w:spacing w:before="220"/>
        <w:ind w:firstLine="540"/>
        <w:jc w:val="both"/>
      </w:pPr>
      <w:r>
        <w:t>б) об отказе гражданину в назначении (избрании) на государственную должность;</w:t>
      </w:r>
    </w:p>
    <w:p w:rsidR="000E5EA1" w:rsidRDefault="000E5EA1">
      <w:pPr>
        <w:pStyle w:val="ConsPlusNormal"/>
        <w:spacing w:before="220"/>
        <w:ind w:firstLine="540"/>
        <w:jc w:val="both"/>
      </w:pPr>
      <w:r>
        <w:t>в) об отсутствии оснований для применения к лицу, замещающему государственную должность, мер юридической ответственности;</w:t>
      </w:r>
    </w:p>
    <w:p w:rsidR="000E5EA1" w:rsidRDefault="000E5EA1">
      <w:pPr>
        <w:pStyle w:val="ConsPlusNormal"/>
        <w:spacing w:before="220"/>
        <w:ind w:firstLine="540"/>
        <w:jc w:val="both"/>
      </w:pPr>
      <w:r>
        <w:t>г) о применении к лицу, замещающему государственную должность, мер юридической ответственности;</w:t>
      </w:r>
    </w:p>
    <w:p w:rsidR="000E5EA1" w:rsidRDefault="000E5EA1">
      <w:pPr>
        <w:pStyle w:val="ConsPlusNormal"/>
        <w:spacing w:before="220"/>
        <w:ind w:firstLine="540"/>
        <w:jc w:val="both"/>
      </w:pPr>
      <w:r>
        <w:t>д) о представлении материалов проверки в комиссию по координации работы по противодействию коррупции в Новосибирской области.</w:t>
      </w:r>
    </w:p>
    <w:p w:rsidR="000E5EA1" w:rsidRDefault="000E5EA1">
      <w:pPr>
        <w:pStyle w:val="ConsPlusNormal"/>
        <w:jc w:val="both"/>
      </w:pPr>
      <w:r>
        <w:t xml:space="preserve">(в ред. </w:t>
      </w:r>
      <w:hyperlink r:id="rId89">
        <w:r>
          <w:rPr>
            <w:color w:val="0000FF"/>
          </w:rPr>
          <w:t>постановления</w:t>
        </w:r>
      </w:hyperlink>
      <w:r>
        <w:t xml:space="preserve"> Губернатора Новосибирской области от 25.01.2016 N 17)</w:t>
      </w:r>
    </w:p>
    <w:p w:rsidR="000E5EA1" w:rsidRDefault="000E5EA1">
      <w:pPr>
        <w:pStyle w:val="ConsPlusNormal"/>
        <w:jc w:val="both"/>
      </w:pPr>
      <w:r>
        <w:t xml:space="preserve">(п. 15 в ред. </w:t>
      </w:r>
      <w:hyperlink r:id="rId90">
        <w:r>
          <w:rPr>
            <w:color w:val="0000FF"/>
          </w:rPr>
          <w:t>постановления</w:t>
        </w:r>
      </w:hyperlink>
      <w:r>
        <w:t xml:space="preserve"> Губернатора Новосибирской области от 28.06.2012 N 110)</w:t>
      </w:r>
    </w:p>
    <w:p w:rsidR="000E5EA1" w:rsidRDefault="000E5EA1">
      <w:pPr>
        <w:pStyle w:val="ConsPlusNormal"/>
        <w:spacing w:before="220"/>
        <w:ind w:firstLine="540"/>
        <w:jc w:val="both"/>
      </w:pPr>
      <w:r>
        <w:t xml:space="preserve">15.1. В </w:t>
      </w:r>
      <w:proofErr w:type="gramStart"/>
      <w:r>
        <w:t>случае</w:t>
      </w:r>
      <w:proofErr w:type="gramEnd"/>
      <w:r>
        <w:t xml:space="preserve"> когда назначение (избрание) на соответствующую государственную должность Новосибирской области не входит в полномочия Губернатора Новосибирской области, он информирует о результатах проверки органы государственной власти Новосибирской области, государственные органы Новосибирской области, в компетенцию которых входит назначение (избрание) на соответствующую государственную должность Новосибирской области.</w:t>
      </w:r>
    </w:p>
    <w:p w:rsidR="000E5EA1" w:rsidRDefault="000E5EA1">
      <w:pPr>
        <w:pStyle w:val="ConsPlusNormal"/>
        <w:jc w:val="both"/>
      </w:pPr>
      <w:r>
        <w:lastRenderedPageBreak/>
        <w:t xml:space="preserve">(п. 15.1 </w:t>
      </w:r>
      <w:proofErr w:type="gramStart"/>
      <w:r>
        <w:t>введен</w:t>
      </w:r>
      <w:proofErr w:type="gramEnd"/>
      <w:r>
        <w:t xml:space="preserve"> </w:t>
      </w:r>
      <w:hyperlink r:id="rId91">
        <w:r>
          <w:rPr>
            <w:color w:val="0000FF"/>
          </w:rPr>
          <w:t>постановлением</w:t>
        </w:r>
      </w:hyperlink>
      <w:r>
        <w:t xml:space="preserve"> Губернатора Новосибирской области от 28.06.2012 N 110)</w:t>
      </w:r>
    </w:p>
    <w:p w:rsidR="000E5EA1" w:rsidRDefault="000E5EA1">
      <w:pPr>
        <w:pStyle w:val="ConsPlusNormal"/>
        <w:spacing w:before="220"/>
        <w:ind w:firstLine="540"/>
        <w:jc w:val="both"/>
      </w:pPr>
      <w:r>
        <w:t xml:space="preserve">15.2. Губернатор Новосибирской области, органы государственной власти Новосибирской области, государственные органы Новосибирской области, в компетенцию которых входит назначение (избрание) на соответствующую государственную должность Новосибирской области, рассмотрев доклад и соответствующее предложение, указанные в </w:t>
      </w:r>
      <w:hyperlink w:anchor="P119">
        <w:r>
          <w:rPr>
            <w:color w:val="0000FF"/>
          </w:rPr>
          <w:t>пункте 15</w:t>
        </w:r>
      </w:hyperlink>
      <w:r>
        <w:t xml:space="preserve"> настоящего Положения, принимает одно из следующих решений:</w:t>
      </w:r>
    </w:p>
    <w:p w:rsidR="000E5EA1" w:rsidRDefault="000E5EA1">
      <w:pPr>
        <w:pStyle w:val="ConsPlusNormal"/>
        <w:spacing w:before="220"/>
        <w:ind w:firstLine="540"/>
        <w:jc w:val="both"/>
      </w:pPr>
      <w:r>
        <w:t>а) назначить (избрать) гражданина на государственную должность;</w:t>
      </w:r>
    </w:p>
    <w:p w:rsidR="000E5EA1" w:rsidRDefault="000E5EA1">
      <w:pPr>
        <w:pStyle w:val="ConsPlusNormal"/>
        <w:spacing w:before="220"/>
        <w:ind w:firstLine="540"/>
        <w:jc w:val="both"/>
      </w:pPr>
      <w:r>
        <w:t>б) отказать гражданину в назначении (избрании) на государственную должность;</w:t>
      </w:r>
    </w:p>
    <w:p w:rsidR="000E5EA1" w:rsidRDefault="000E5EA1">
      <w:pPr>
        <w:pStyle w:val="ConsPlusNormal"/>
        <w:spacing w:before="220"/>
        <w:ind w:firstLine="540"/>
        <w:jc w:val="both"/>
      </w:pPr>
      <w:r>
        <w:t>в) применить к лицу, замещающему государственную должность, меры юридической ответственности;</w:t>
      </w:r>
    </w:p>
    <w:p w:rsidR="000E5EA1" w:rsidRDefault="000E5EA1">
      <w:pPr>
        <w:pStyle w:val="ConsPlusNormal"/>
        <w:spacing w:before="220"/>
        <w:ind w:firstLine="540"/>
        <w:jc w:val="both"/>
      </w:pPr>
      <w:r>
        <w:t>г) представить материалы проверки в комиссию по координации работы по противодействию коррупции в Новосибирской области.</w:t>
      </w:r>
    </w:p>
    <w:p w:rsidR="000E5EA1" w:rsidRDefault="000E5EA1">
      <w:pPr>
        <w:pStyle w:val="ConsPlusNormal"/>
        <w:jc w:val="both"/>
      </w:pPr>
      <w:r>
        <w:t xml:space="preserve">(в ред. </w:t>
      </w:r>
      <w:hyperlink r:id="rId92">
        <w:r>
          <w:rPr>
            <w:color w:val="0000FF"/>
          </w:rPr>
          <w:t>постановления</w:t>
        </w:r>
      </w:hyperlink>
      <w:r>
        <w:t xml:space="preserve"> Губернатора Новосибирской области от 25.01.2016 N 17)</w:t>
      </w:r>
    </w:p>
    <w:p w:rsidR="000E5EA1" w:rsidRDefault="000E5EA1">
      <w:pPr>
        <w:pStyle w:val="ConsPlusNormal"/>
        <w:jc w:val="both"/>
      </w:pPr>
      <w:r>
        <w:t xml:space="preserve">(п. 15.2 </w:t>
      </w:r>
      <w:proofErr w:type="gramStart"/>
      <w:r>
        <w:t>введен</w:t>
      </w:r>
      <w:proofErr w:type="gramEnd"/>
      <w:r>
        <w:t xml:space="preserve"> </w:t>
      </w:r>
      <w:hyperlink r:id="rId93">
        <w:r>
          <w:rPr>
            <w:color w:val="0000FF"/>
          </w:rPr>
          <w:t>постановлением</w:t>
        </w:r>
      </w:hyperlink>
      <w:r>
        <w:t xml:space="preserve"> Губернатора Новосибирской области от 28.06.2012 N 110)</w:t>
      </w:r>
    </w:p>
    <w:p w:rsidR="000E5EA1" w:rsidRDefault="000E5EA1">
      <w:pPr>
        <w:pStyle w:val="ConsPlusNormal"/>
        <w:spacing w:before="220"/>
        <w:ind w:firstLine="540"/>
        <w:jc w:val="both"/>
      </w:pPr>
      <w:r>
        <w:t xml:space="preserve">16. </w:t>
      </w:r>
      <w:proofErr w:type="gramStart"/>
      <w:r>
        <w:t>Сведения о результатах проверки с письменного согласия Губернатора Новосибирской области предоставляются с одновременным уведомлением об этом гражданина или лица, замещающего государственную должность, в отношении которого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Новосибирской области, предоставившим информацию, явившуюся основанием для</w:t>
      </w:r>
      <w:proofErr w:type="gramEnd"/>
      <w:r>
        <w:t xml:space="preserve"> проведения проверки, с соблюдением законодательства Российской Федерации о персональных данных и государственной тайне.</w:t>
      </w:r>
    </w:p>
    <w:p w:rsidR="000E5EA1" w:rsidRDefault="000E5EA1">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0E5EA1" w:rsidRDefault="000E5EA1">
      <w:pPr>
        <w:pStyle w:val="ConsPlusNormal"/>
        <w:spacing w:before="220"/>
        <w:ind w:firstLine="540"/>
        <w:jc w:val="both"/>
      </w:pPr>
      <w:r>
        <w:t xml:space="preserve">Абзац утратил силу. - </w:t>
      </w:r>
      <w:hyperlink r:id="rId94">
        <w:r>
          <w:rPr>
            <w:color w:val="0000FF"/>
          </w:rPr>
          <w:t>Постановление</w:t>
        </w:r>
      </w:hyperlink>
      <w:r>
        <w:t xml:space="preserve"> Губернатора Новосибирской области от 28.06.2012 N 110.</w:t>
      </w:r>
    </w:p>
    <w:p w:rsidR="000E5EA1" w:rsidRDefault="000E5EA1">
      <w:pPr>
        <w:pStyle w:val="ConsPlusNormal"/>
        <w:ind w:firstLine="540"/>
        <w:jc w:val="both"/>
      </w:pPr>
    </w:p>
    <w:p w:rsidR="000E5EA1" w:rsidRDefault="000E5EA1">
      <w:pPr>
        <w:pStyle w:val="ConsPlusNormal"/>
        <w:ind w:firstLine="540"/>
        <w:jc w:val="both"/>
      </w:pPr>
    </w:p>
    <w:p w:rsidR="000E5EA1" w:rsidRDefault="000E5EA1">
      <w:pPr>
        <w:pStyle w:val="ConsPlusNormal"/>
        <w:pBdr>
          <w:bottom w:val="single" w:sz="6" w:space="0" w:color="auto"/>
        </w:pBdr>
        <w:spacing w:before="100" w:after="100"/>
        <w:jc w:val="both"/>
        <w:rPr>
          <w:sz w:val="2"/>
          <w:szCs w:val="2"/>
        </w:rPr>
      </w:pPr>
    </w:p>
    <w:p w:rsidR="004924FE" w:rsidRDefault="004924FE">
      <w:bookmarkStart w:id="7" w:name="_GoBack"/>
      <w:bookmarkEnd w:id="7"/>
    </w:p>
    <w:sectPr w:rsidR="004924FE" w:rsidSect="009B6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A1"/>
    <w:rsid w:val="000E5EA1"/>
    <w:rsid w:val="00492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5E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E5EA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E5EA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5E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E5EA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E5EA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49&amp;n=86795&amp;dst=100006" TargetMode="External"/><Relationship Id="rId21" Type="http://schemas.openxmlformats.org/officeDocument/2006/relationships/hyperlink" Target="https://login.consultant.ru/link/?req=doc&amp;base=RLAW049&amp;n=41435&amp;dst=100074" TargetMode="External"/><Relationship Id="rId42" Type="http://schemas.openxmlformats.org/officeDocument/2006/relationships/hyperlink" Target="https://login.consultant.ru/link/?req=doc&amp;base=RLAW049&amp;n=155727&amp;dst=100049" TargetMode="External"/><Relationship Id="rId47" Type="http://schemas.openxmlformats.org/officeDocument/2006/relationships/hyperlink" Target="https://login.consultant.ru/link/?req=doc&amp;base=RLAW049&amp;n=181437&amp;dst=100203" TargetMode="External"/><Relationship Id="rId63" Type="http://schemas.openxmlformats.org/officeDocument/2006/relationships/hyperlink" Target="https://login.consultant.ru/link/?req=doc&amp;base=RLAW049&amp;n=139802&amp;dst=100039" TargetMode="External"/><Relationship Id="rId68" Type="http://schemas.openxmlformats.org/officeDocument/2006/relationships/hyperlink" Target="https://login.consultant.ru/link/?req=doc&amp;base=RLAW049&amp;n=56128&amp;dst=100062" TargetMode="External"/><Relationship Id="rId84" Type="http://schemas.openxmlformats.org/officeDocument/2006/relationships/hyperlink" Target="https://login.consultant.ru/link/?req=doc&amp;base=RLAW049&amp;n=135970&amp;dst=100020" TargetMode="External"/><Relationship Id="rId89" Type="http://schemas.openxmlformats.org/officeDocument/2006/relationships/hyperlink" Target="https://login.consultant.ru/link/?req=doc&amp;base=RLAW049&amp;n=86795&amp;dst=100007" TargetMode="External"/><Relationship Id="rId16" Type="http://schemas.openxmlformats.org/officeDocument/2006/relationships/hyperlink" Target="https://login.consultant.ru/link/?req=doc&amp;base=RLAW049&amp;n=169478&amp;dst=100028" TargetMode="External"/><Relationship Id="rId11" Type="http://schemas.openxmlformats.org/officeDocument/2006/relationships/hyperlink" Target="https://login.consultant.ru/link/?req=doc&amp;base=RLAW049&amp;n=86795&amp;dst=100005" TargetMode="External"/><Relationship Id="rId32" Type="http://schemas.openxmlformats.org/officeDocument/2006/relationships/hyperlink" Target="https://login.consultant.ru/link/?req=doc&amp;base=RLAW049&amp;n=169764" TargetMode="External"/><Relationship Id="rId37" Type="http://schemas.openxmlformats.org/officeDocument/2006/relationships/hyperlink" Target="https://login.consultant.ru/link/?req=doc&amp;base=RLAW049&amp;n=181437&amp;dst=100202" TargetMode="External"/><Relationship Id="rId53" Type="http://schemas.openxmlformats.org/officeDocument/2006/relationships/hyperlink" Target="https://login.consultant.ru/link/?req=doc&amp;base=RLAW049&amp;n=104988&amp;dst=100015" TargetMode="External"/><Relationship Id="rId58" Type="http://schemas.openxmlformats.org/officeDocument/2006/relationships/hyperlink" Target="https://login.consultant.ru/link/?req=doc&amp;base=RLAW049&amp;n=65602&amp;dst=100022" TargetMode="External"/><Relationship Id="rId74" Type="http://schemas.openxmlformats.org/officeDocument/2006/relationships/hyperlink" Target="https://login.consultant.ru/link/?req=doc&amp;base=RLAW049&amp;n=155727&amp;dst=100052" TargetMode="External"/><Relationship Id="rId79" Type="http://schemas.openxmlformats.org/officeDocument/2006/relationships/hyperlink" Target="https://login.consultant.ru/link/?req=doc&amp;base=RLAW049&amp;n=65602&amp;dst=10002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49&amp;n=56128&amp;dst=100066" TargetMode="External"/><Relationship Id="rId95" Type="http://schemas.openxmlformats.org/officeDocument/2006/relationships/fontTable" Target="fontTable.xml"/><Relationship Id="rId22" Type="http://schemas.openxmlformats.org/officeDocument/2006/relationships/hyperlink" Target="https://login.consultant.ru/link/?req=doc&amp;base=RLAW049&amp;n=56128&amp;dst=100050" TargetMode="External"/><Relationship Id="rId27" Type="http://schemas.openxmlformats.org/officeDocument/2006/relationships/hyperlink" Target="https://login.consultant.ru/link/?req=doc&amp;base=RLAW049&amp;n=104988&amp;dst=100015" TargetMode="External"/><Relationship Id="rId43" Type="http://schemas.openxmlformats.org/officeDocument/2006/relationships/hyperlink" Target="https://login.consultant.ru/link/?req=doc&amp;base=RLAW049&amp;n=181437&amp;dst=100198" TargetMode="External"/><Relationship Id="rId48" Type="http://schemas.openxmlformats.org/officeDocument/2006/relationships/hyperlink" Target="https://login.consultant.ru/link/?req=doc&amp;base=RLAW049&amp;n=181437&amp;dst=1" TargetMode="External"/><Relationship Id="rId64" Type="http://schemas.openxmlformats.org/officeDocument/2006/relationships/hyperlink" Target="https://login.consultant.ru/link/?req=doc&amp;base=RLAW049&amp;n=41435&amp;dst=100083" TargetMode="External"/><Relationship Id="rId69" Type="http://schemas.openxmlformats.org/officeDocument/2006/relationships/hyperlink" Target="https://login.consultant.ru/link/?req=doc&amp;base=RLAW049&amp;n=56128&amp;dst=100063" TargetMode="External"/><Relationship Id="rId8" Type="http://schemas.openxmlformats.org/officeDocument/2006/relationships/hyperlink" Target="https://login.consultant.ru/link/?req=doc&amp;base=RLAW049&amp;n=65602&amp;dst=100020" TargetMode="External"/><Relationship Id="rId51" Type="http://schemas.openxmlformats.org/officeDocument/2006/relationships/hyperlink" Target="https://login.consultant.ru/link/?req=doc&amp;base=RLAW049&amp;n=77146&amp;dst=100006" TargetMode="External"/><Relationship Id="rId72" Type="http://schemas.openxmlformats.org/officeDocument/2006/relationships/hyperlink" Target="https://login.consultant.ru/link/?req=doc&amp;base=RLAW049&amp;n=155727&amp;dst=100051" TargetMode="External"/><Relationship Id="rId80" Type="http://schemas.openxmlformats.org/officeDocument/2006/relationships/hyperlink" Target="https://login.consultant.ru/link/?req=doc&amp;base=RLAW049&amp;n=169478&amp;dst=100035" TargetMode="External"/><Relationship Id="rId85" Type="http://schemas.openxmlformats.org/officeDocument/2006/relationships/hyperlink" Target="https://login.consultant.ru/link/?req=doc&amp;base=RLAW049&amp;n=65602&amp;dst=100022" TargetMode="External"/><Relationship Id="rId93" Type="http://schemas.openxmlformats.org/officeDocument/2006/relationships/hyperlink" Target="https://login.consultant.ru/link/?req=doc&amp;base=RLAW049&amp;n=56128&amp;dst=100075" TargetMode="External"/><Relationship Id="rId3" Type="http://schemas.openxmlformats.org/officeDocument/2006/relationships/settings" Target="settings.xml"/><Relationship Id="rId12" Type="http://schemas.openxmlformats.org/officeDocument/2006/relationships/hyperlink" Target="https://login.consultant.ru/link/?req=doc&amp;base=RLAW049&amp;n=104988&amp;dst=100014" TargetMode="External"/><Relationship Id="rId17" Type="http://schemas.openxmlformats.org/officeDocument/2006/relationships/hyperlink" Target="https://login.consultant.ru/link/?req=doc&amp;base=LAW&amp;n=482308&amp;dst=100009" TargetMode="External"/><Relationship Id="rId25" Type="http://schemas.openxmlformats.org/officeDocument/2006/relationships/hyperlink" Target="https://login.consultant.ru/link/?req=doc&amp;base=RLAW049&amp;n=77146&amp;dst=100005" TargetMode="External"/><Relationship Id="rId33" Type="http://schemas.openxmlformats.org/officeDocument/2006/relationships/hyperlink" Target="https://login.consultant.ru/link/?req=doc&amp;base=RLAW049&amp;n=97431&amp;dst=100032" TargetMode="External"/><Relationship Id="rId38" Type="http://schemas.openxmlformats.org/officeDocument/2006/relationships/hyperlink" Target="https://login.consultant.ru/link/?req=doc&amp;base=RLAW049&amp;n=181437&amp;dst=100203" TargetMode="External"/><Relationship Id="rId46" Type="http://schemas.openxmlformats.org/officeDocument/2006/relationships/hyperlink" Target="https://login.consultant.ru/link/?req=doc&amp;base=RLAW049&amp;n=181437&amp;dst=100202" TargetMode="External"/><Relationship Id="rId59" Type="http://schemas.openxmlformats.org/officeDocument/2006/relationships/hyperlink" Target="https://login.consultant.ru/link/?req=doc&amp;base=RLAW049&amp;n=135970&amp;dst=100019" TargetMode="External"/><Relationship Id="rId67" Type="http://schemas.openxmlformats.org/officeDocument/2006/relationships/hyperlink" Target="https://login.consultant.ru/link/?req=doc&amp;base=RLAW049&amp;n=135970&amp;dst=100020" TargetMode="External"/><Relationship Id="rId20" Type="http://schemas.openxmlformats.org/officeDocument/2006/relationships/hyperlink" Target="https://login.consultant.ru/link/?req=doc&amp;base=RLAW049&amp;n=155727&amp;dst=100047" TargetMode="External"/><Relationship Id="rId41" Type="http://schemas.openxmlformats.org/officeDocument/2006/relationships/hyperlink" Target="https://login.consultant.ru/link/?req=doc&amp;base=RLAW049&amp;n=77146&amp;dst=100006" TargetMode="External"/><Relationship Id="rId54" Type="http://schemas.openxmlformats.org/officeDocument/2006/relationships/hyperlink" Target="https://login.consultant.ru/link/?req=doc&amp;base=RLAW049&amp;n=185266" TargetMode="External"/><Relationship Id="rId62" Type="http://schemas.openxmlformats.org/officeDocument/2006/relationships/hyperlink" Target="https://login.consultant.ru/link/?req=doc&amp;base=RLAW049&amp;n=56128&amp;dst=100057" TargetMode="External"/><Relationship Id="rId70" Type="http://schemas.openxmlformats.org/officeDocument/2006/relationships/hyperlink" Target="https://login.consultant.ru/link/?req=doc&amp;base=RLAW049&amp;n=65602&amp;dst=100023" TargetMode="External"/><Relationship Id="rId75" Type="http://schemas.openxmlformats.org/officeDocument/2006/relationships/hyperlink" Target="https://login.consultant.ru/link/?req=doc&amp;base=RLAW049&amp;n=169478&amp;dst=100030" TargetMode="External"/><Relationship Id="rId83" Type="http://schemas.openxmlformats.org/officeDocument/2006/relationships/hyperlink" Target="https://login.consultant.ru/link/?req=doc&amp;base=RLAW049&amp;n=65602&amp;dst=100022" TargetMode="External"/><Relationship Id="rId88" Type="http://schemas.openxmlformats.org/officeDocument/2006/relationships/hyperlink" Target="https://login.consultant.ru/link/?req=doc&amp;base=RLAW049&amp;n=135970&amp;dst=100022" TargetMode="External"/><Relationship Id="rId91" Type="http://schemas.openxmlformats.org/officeDocument/2006/relationships/hyperlink" Target="https://login.consultant.ru/link/?req=doc&amp;base=RLAW049&amp;n=56128&amp;dst=100073"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49&amp;n=41435&amp;dst=100073" TargetMode="External"/><Relationship Id="rId15" Type="http://schemas.openxmlformats.org/officeDocument/2006/relationships/hyperlink" Target="https://login.consultant.ru/link/?req=doc&amp;base=RLAW049&amp;n=155727&amp;dst=100046" TargetMode="External"/><Relationship Id="rId23" Type="http://schemas.openxmlformats.org/officeDocument/2006/relationships/hyperlink" Target="https://login.consultant.ru/link/?req=doc&amp;base=RLAW049&amp;n=65602&amp;dst=100021" TargetMode="External"/><Relationship Id="rId28" Type="http://schemas.openxmlformats.org/officeDocument/2006/relationships/hyperlink" Target="https://login.consultant.ru/link/?req=doc&amp;base=RLAW049&amp;n=135970&amp;dst=100018" TargetMode="External"/><Relationship Id="rId36" Type="http://schemas.openxmlformats.org/officeDocument/2006/relationships/hyperlink" Target="https://login.consultant.ru/link/?req=doc&amp;base=RLAW049&amp;n=181437&amp;dst=100200" TargetMode="External"/><Relationship Id="rId49" Type="http://schemas.openxmlformats.org/officeDocument/2006/relationships/hyperlink" Target="https://login.consultant.ru/link/?req=doc&amp;base=RLAW049&amp;n=56128&amp;dst=100053" TargetMode="External"/><Relationship Id="rId57" Type="http://schemas.openxmlformats.org/officeDocument/2006/relationships/hyperlink" Target="https://login.consultant.ru/link/?req=doc&amp;base=RLAW049&amp;n=41435&amp;dst=100077" TargetMode="External"/><Relationship Id="rId10" Type="http://schemas.openxmlformats.org/officeDocument/2006/relationships/hyperlink" Target="https://login.consultant.ru/link/?req=doc&amp;base=RLAW049&amp;n=77146&amp;dst=100005" TargetMode="External"/><Relationship Id="rId31" Type="http://schemas.openxmlformats.org/officeDocument/2006/relationships/hyperlink" Target="https://login.consultant.ru/link/?req=doc&amp;base=RLAW049&amp;n=169478&amp;dst=100029" TargetMode="External"/><Relationship Id="rId44" Type="http://schemas.openxmlformats.org/officeDocument/2006/relationships/hyperlink" Target="https://login.consultant.ru/link/?req=doc&amp;base=RLAW049&amp;n=181437&amp;dst=100216" TargetMode="External"/><Relationship Id="rId52" Type="http://schemas.openxmlformats.org/officeDocument/2006/relationships/hyperlink" Target="https://login.consultant.ru/link/?req=doc&amp;base=RLAW049&amp;n=155727&amp;dst=100049" TargetMode="External"/><Relationship Id="rId60" Type="http://schemas.openxmlformats.org/officeDocument/2006/relationships/hyperlink" Target="https://login.consultant.ru/link/?req=doc&amp;base=RLAW049&amp;n=56128&amp;dst=100054" TargetMode="External"/><Relationship Id="rId65" Type="http://schemas.openxmlformats.org/officeDocument/2006/relationships/hyperlink" Target="https://login.consultant.ru/link/?req=doc&amp;base=RLAW049&amp;n=56128&amp;dst=100059" TargetMode="External"/><Relationship Id="rId73" Type="http://schemas.openxmlformats.org/officeDocument/2006/relationships/hyperlink" Target="https://login.consultant.ru/link/?req=doc&amp;base=RLAW049&amp;n=56128&amp;dst=100064" TargetMode="External"/><Relationship Id="rId78" Type="http://schemas.openxmlformats.org/officeDocument/2006/relationships/hyperlink" Target="https://login.consultant.ru/link/?req=doc&amp;base=RLAW049&amp;n=65602&amp;dst=100026" TargetMode="External"/><Relationship Id="rId81" Type="http://schemas.openxmlformats.org/officeDocument/2006/relationships/hyperlink" Target="https://login.consultant.ru/link/?req=doc&amp;base=RLAW049&amp;n=65602&amp;dst=100022" TargetMode="External"/><Relationship Id="rId86" Type="http://schemas.openxmlformats.org/officeDocument/2006/relationships/hyperlink" Target="https://login.consultant.ru/link/?req=doc&amp;base=RLAW049&amp;n=135970&amp;dst=100021" TargetMode="External"/><Relationship Id="rId94" Type="http://schemas.openxmlformats.org/officeDocument/2006/relationships/hyperlink" Target="https://login.consultant.ru/link/?req=doc&amp;base=RLAW049&amp;n=56128&amp;dst=100081"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97431&amp;dst=100030" TargetMode="External"/><Relationship Id="rId13" Type="http://schemas.openxmlformats.org/officeDocument/2006/relationships/hyperlink" Target="https://login.consultant.ru/link/?req=doc&amp;base=RLAW049&amp;n=135970&amp;dst=100017" TargetMode="External"/><Relationship Id="rId18" Type="http://schemas.openxmlformats.org/officeDocument/2006/relationships/hyperlink" Target="https://login.consultant.ru/link/?req=doc&amp;base=RLAW049&amp;n=181437&amp;dst=100235" TargetMode="External"/><Relationship Id="rId39" Type="http://schemas.openxmlformats.org/officeDocument/2006/relationships/hyperlink" Target="https://login.consultant.ru/link/?req=doc&amp;base=RLAW049&amp;n=181437&amp;dst=1" TargetMode="External"/><Relationship Id="rId34" Type="http://schemas.openxmlformats.org/officeDocument/2006/relationships/hyperlink" Target="https://login.consultant.ru/link/?req=doc&amp;base=RLAW049&amp;n=181437&amp;dst=100198" TargetMode="External"/><Relationship Id="rId50" Type="http://schemas.openxmlformats.org/officeDocument/2006/relationships/hyperlink" Target="https://login.consultant.ru/link/?req=doc&amp;base=RLAW049&amp;n=97431&amp;dst=100033" TargetMode="External"/><Relationship Id="rId55" Type="http://schemas.openxmlformats.org/officeDocument/2006/relationships/hyperlink" Target="https://login.consultant.ru/link/?req=doc&amp;base=RLAW049&amp;n=41435&amp;dst=100075" TargetMode="External"/><Relationship Id="rId76" Type="http://schemas.openxmlformats.org/officeDocument/2006/relationships/hyperlink" Target="https://login.consultant.ru/link/?req=doc&amp;base=RLAW049&amp;n=155727&amp;dst=100053" TargetMode="External"/><Relationship Id="rId7" Type="http://schemas.openxmlformats.org/officeDocument/2006/relationships/hyperlink" Target="https://login.consultant.ru/link/?req=doc&amp;base=RLAW049&amp;n=56128&amp;dst=100050" TargetMode="External"/><Relationship Id="rId71" Type="http://schemas.openxmlformats.org/officeDocument/2006/relationships/hyperlink" Target="https://login.consultant.ru/link/?req=doc&amp;base=RLAW049&amp;n=139802&amp;dst=100040" TargetMode="External"/><Relationship Id="rId92" Type="http://schemas.openxmlformats.org/officeDocument/2006/relationships/hyperlink" Target="https://login.consultant.ru/link/?req=doc&amp;base=RLAW049&amp;n=86795&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RLAW049&amp;n=139802&amp;dst=100038" TargetMode="External"/><Relationship Id="rId24" Type="http://schemas.openxmlformats.org/officeDocument/2006/relationships/hyperlink" Target="https://login.consultant.ru/link/?req=doc&amp;base=RLAW049&amp;n=97431&amp;dst=100030" TargetMode="External"/><Relationship Id="rId40" Type="http://schemas.openxmlformats.org/officeDocument/2006/relationships/hyperlink" Target="https://login.consultant.ru/link/?req=doc&amp;base=RLAW049&amp;n=56128&amp;dst=100052" TargetMode="External"/><Relationship Id="rId45" Type="http://schemas.openxmlformats.org/officeDocument/2006/relationships/hyperlink" Target="https://login.consultant.ru/link/?req=doc&amp;base=RLAW049&amp;n=181437&amp;dst=100200" TargetMode="External"/><Relationship Id="rId66" Type="http://schemas.openxmlformats.org/officeDocument/2006/relationships/hyperlink" Target="https://login.consultant.ru/link/?req=doc&amp;base=RLAW049&amp;n=65602&amp;dst=100022" TargetMode="External"/><Relationship Id="rId87" Type="http://schemas.openxmlformats.org/officeDocument/2006/relationships/hyperlink" Target="https://login.consultant.ru/link/?req=doc&amp;base=RLAW049&amp;n=65602&amp;dst=100022" TargetMode="External"/><Relationship Id="rId61" Type="http://schemas.openxmlformats.org/officeDocument/2006/relationships/hyperlink" Target="https://login.consultant.ru/link/?req=doc&amp;base=RLAW049&amp;n=56128&amp;dst=100056" TargetMode="External"/><Relationship Id="rId82" Type="http://schemas.openxmlformats.org/officeDocument/2006/relationships/hyperlink" Target="https://login.consultant.ru/link/?req=doc&amp;base=RLAW049&amp;n=135970&amp;dst=100020" TargetMode="External"/><Relationship Id="rId19" Type="http://schemas.openxmlformats.org/officeDocument/2006/relationships/hyperlink" Target="https://login.consultant.ru/link/?req=doc&amp;base=RLAW049&amp;n=181437&amp;dst=100193" TargetMode="External"/><Relationship Id="rId14" Type="http://schemas.openxmlformats.org/officeDocument/2006/relationships/hyperlink" Target="https://login.consultant.ru/link/?req=doc&amp;base=RLAW049&amp;n=139802&amp;dst=100037" TargetMode="External"/><Relationship Id="rId30" Type="http://schemas.openxmlformats.org/officeDocument/2006/relationships/hyperlink" Target="https://login.consultant.ru/link/?req=doc&amp;base=RLAW049&amp;n=155727&amp;dst=100048" TargetMode="External"/><Relationship Id="rId35" Type="http://schemas.openxmlformats.org/officeDocument/2006/relationships/hyperlink" Target="https://login.consultant.ru/link/?req=doc&amp;base=RLAW049&amp;n=181437&amp;dst=100216" TargetMode="External"/><Relationship Id="rId56" Type="http://schemas.openxmlformats.org/officeDocument/2006/relationships/hyperlink" Target="https://login.consultant.ru/link/?req=doc&amp;base=RLAW049&amp;n=97431&amp;dst=100035" TargetMode="External"/><Relationship Id="rId77" Type="http://schemas.openxmlformats.org/officeDocument/2006/relationships/hyperlink" Target="https://login.consultant.ru/link/?req=doc&amp;base=RLAW049&amp;n=169478&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4260</Words>
  <Characters>24282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2025-07-31T05:14:00Z</dcterms:created>
  <dcterms:modified xsi:type="dcterms:W3CDTF">2025-07-31T05:15:00Z</dcterms:modified>
</cp:coreProperties>
</file>