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E86C" w14:textId="77777777" w:rsidR="006F1B8E" w:rsidRPr="00344118" w:rsidRDefault="006F1B8E" w:rsidP="006F1B8E">
      <w:pPr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344118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ПАМЯТКА</w:t>
      </w:r>
    </w:p>
    <w:p w14:paraId="711879D5" w14:textId="77777777" w:rsidR="006F1B8E" w:rsidRDefault="006F1B8E" w:rsidP="006F1B8E">
      <w:pPr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344118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по оформлению Плана развития профессионально-личностных компетенций</w:t>
      </w:r>
    </w:p>
    <w:p w14:paraId="5306D14C" w14:textId="77777777" w:rsidR="00135B0A" w:rsidRDefault="00135B0A" w:rsidP="006F1B8E">
      <w:pPr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14:paraId="47982042" w14:textId="77777777" w:rsidR="00135B0A" w:rsidRDefault="00135B0A" w:rsidP="006F1B8E">
      <w:pPr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14:paraId="321A610A" w14:textId="77777777" w:rsidR="00135B0A" w:rsidRPr="00344118" w:rsidRDefault="00135B0A" w:rsidP="006F1B8E">
      <w:pPr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14:paraId="3909870A" w14:textId="77777777" w:rsidR="006F1B8E" w:rsidRDefault="006F1B8E" w:rsidP="006F1B8E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Вы скачали образец оформления Плана развития профессионально-личностных компетенций. Файл содержит документ в формате 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MS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Word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, который Вы сможете отредактировать исходя из своих персональных сведений, имеющихся и желаемых компетенций.</w:t>
      </w:r>
    </w:p>
    <w:p w14:paraId="3D8E4C45" w14:textId="77777777" w:rsidR="00135B0A" w:rsidRPr="00344118" w:rsidRDefault="00135B0A" w:rsidP="006F1B8E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1710D167" w14:textId="77777777" w:rsidR="006F1B8E" w:rsidRPr="00344118" w:rsidRDefault="00EC3D5F" w:rsidP="006F1B8E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Для этого руководствуйтесь следующей инструкцией</w:t>
      </w:r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14:paraId="7B3E2A31" w14:textId="77777777" w:rsidR="006F1B8E" w:rsidRDefault="00AE5EDD" w:rsidP="00AE5EDD">
      <w:pPr>
        <w:pStyle w:val="a6"/>
        <w:ind w:left="0" w:firstLine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1) </w:t>
      </w:r>
      <w:r w:rsid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EC3D5F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соответствующих полях, выделенных желтой заливкой, необходим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о п</w:t>
      </w:r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роставить последние две цифры календарного года, на который происходит планирование</w:t>
      </w:r>
      <w:r w:rsidR="006F1B8E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14:paraId="1AE58879" w14:textId="77777777" w:rsidR="00EC3D5F" w:rsidRDefault="00EC3D5F" w:rsidP="00AE5EDD">
      <w:pPr>
        <w:pStyle w:val="a6"/>
        <w:ind w:left="0" w:firstLine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72B1485F" w14:textId="77777777" w:rsidR="00EC3D5F" w:rsidRDefault="00EC3D5F" w:rsidP="006F1B8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6324A1E" w14:textId="77777777" w:rsidR="006F1B8E" w:rsidRPr="00344118" w:rsidRDefault="006F1B8E" w:rsidP="006F1B8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44118">
        <w:rPr>
          <w:rFonts w:ascii="Times New Roman" w:hAnsi="Times New Roman" w:cs="Times New Roman"/>
          <w:sz w:val="28"/>
          <w:szCs w:val="28"/>
        </w:rPr>
        <w:t>ПЛАН</w:t>
      </w:r>
    </w:p>
    <w:p w14:paraId="22522011" w14:textId="77777777" w:rsidR="006F1B8E" w:rsidRPr="00344118" w:rsidRDefault="006F1B8E" w:rsidP="006F1B8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48C84" wp14:editId="632F75B3">
                <wp:simplePos x="0" y="0"/>
                <wp:positionH relativeFrom="column">
                  <wp:posOffset>3014787</wp:posOffset>
                </wp:positionH>
                <wp:positionV relativeFrom="paragraph">
                  <wp:posOffset>476029</wp:posOffset>
                </wp:positionV>
                <wp:extent cx="492981" cy="485030"/>
                <wp:effectExtent l="0" t="0" r="21590" b="1079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1" cy="4850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6BD98D" id="Овал 16" o:spid="_x0000_s1026" style="position:absolute;margin-left:237.4pt;margin-top:37.5pt;width:38.8pt;height:3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" filled="f" strokecolor="#c0504d [3205]" strokeweight="2pt"/>
            </w:pict>
          </mc:Fallback>
        </mc:AlternateContent>
      </w:r>
      <w:r w:rsidRPr="00344118">
        <w:rPr>
          <w:rFonts w:ascii="Times New Roman" w:hAnsi="Times New Roman" w:cs="Times New Roman"/>
          <w:sz w:val="28"/>
          <w:szCs w:val="28"/>
        </w:rPr>
        <w:t>развития профессионально-личностных компетенций гражданского служащего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4111"/>
      </w:tblGrid>
      <w:tr w:rsidR="006F1B8E" w14:paraId="718CCEA2" w14:textId="77777777" w:rsidTr="00B34E05">
        <w:tc>
          <w:tcPr>
            <w:tcW w:w="4928" w:type="dxa"/>
          </w:tcPr>
          <w:p w14:paraId="43A4E45F" w14:textId="77777777" w:rsidR="006F1B8E" w:rsidRDefault="006F1B8E" w:rsidP="00B34E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14:paraId="27D9F332" w14:textId="06DB9671" w:rsidR="006F1B8E" w:rsidRPr="00B520CC" w:rsidRDefault="006F1B8E" w:rsidP="0009787D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80E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6F53811B" w14:textId="77777777" w:rsidR="006F1B8E" w:rsidRDefault="006F1B8E" w:rsidP="00B34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</w:tbl>
    <w:p w14:paraId="41E0175C" w14:textId="77777777" w:rsidR="006F1B8E" w:rsidRPr="00344118" w:rsidRDefault="006F1B8E" w:rsidP="006F1B8E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4CECFDA9" w14:textId="77777777" w:rsidR="006F1B8E" w:rsidRPr="00EC3D5F" w:rsidRDefault="00EC3D5F" w:rsidP="00EC3D5F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2) 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соответствующ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ем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пол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, выделенн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ом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желтой заливкой,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</w:t>
      </w:r>
      <w:r w:rsidR="006F1B8E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аменит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6F1B8E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фамилию, имя и отчество;</w:t>
      </w:r>
    </w:p>
    <w:p w14:paraId="3ACC230C" w14:textId="77777777" w:rsidR="006F1B8E" w:rsidRPr="00344118" w:rsidRDefault="00EC3D5F" w:rsidP="00EC3D5F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3) 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соответствующ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ем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пол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, выделенн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ом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желтой заливкой,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</w:t>
      </w:r>
      <w:r w:rsidR="00DE60D6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аменит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(при необходимости) должность;</w:t>
      </w:r>
    </w:p>
    <w:p w14:paraId="4469575B" w14:textId="77777777" w:rsidR="006F1B8E" w:rsidRDefault="006F1B8E" w:rsidP="00EC3D5F">
      <w:pPr>
        <w:pStyle w:val="a6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33463" wp14:editId="11BD8412">
                <wp:simplePos x="0" y="0"/>
                <wp:positionH relativeFrom="column">
                  <wp:posOffset>2037715</wp:posOffset>
                </wp:positionH>
                <wp:positionV relativeFrom="paragraph">
                  <wp:posOffset>606894</wp:posOffset>
                </wp:positionV>
                <wp:extent cx="3442335" cy="1033145"/>
                <wp:effectExtent l="0" t="0" r="24765" b="1460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335" cy="10331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61F25" id="Овал 18" o:spid="_x0000_s1026" style="position:absolute;margin-left:160.45pt;margin-top:47.8pt;width:271.05pt;height:8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" filled="f" strokecolor="#c0504d [3205]" strokeweight="2pt"/>
            </w:pict>
          </mc:Fallback>
        </mc:AlternateContent>
      </w:r>
      <w:r w:rsid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4) 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соответствующ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ем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пол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, выделенн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ом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желтой заливкой,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</w:t>
      </w:r>
      <w:r w:rsidR="00DE60D6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аменит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(при необходимости) название структурного подразделения и номер Вашего судебного участка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6902"/>
      </w:tblGrid>
      <w:tr w:rsidR="006F1B8E" w14:paraId="30D475C8" w14:textId="77777777" w:rsidTr="00B34E05">
        <w:tc>
          <w:tcPr>
            <w:tcW w:w="3101" w:type="dxa"/>
            <w:tcBorders>
              <w:bottom w:val="single" w:sz="4" w:space="0" w:color="auto"/>
            </w:tcBorders>
          </w:tcPr>
          <w:p w14:paraId="1849094A" w14:textId="77777777" w:rsidR="006F1B8E" w:rsidRDefault="006F1B8E" w:rsidP="00B34E05">
            <w:r>
              <w:t>Ф.И.О.:</w:t>
            </w:r>
          </w:p>
        </w:tc>
        <w:tc>
          <w:tcPr>
            <w:tcW w:w="7071" w:type="dxa"/>
            <w:tcBorders>
              <w:bottom w:val="single" w:sz="4" w:space="0" w:color="auto"/>
            </w:tcBorders>
            <w:shd w:val="clear" w:color="auto" w:fill="FFFF00"/>
          </w:tcPr>
          <w:p w14:paraId="44F61D72" w14:textId="77777777" w:rsidR="006F1B8E" w:rsidRPr="00516762" w:rsidRDefault="006F1B8E" w:rsidP="00B34E05">
            <w:pPr>
              <w:jc w:val="center"/>
            </w:pPr>
            <w:r w:rsidRPr="00516762">
              <w:rPr>
                <w:b/>
              </w:rPr>
              <w:t>Иванова Валентина Михайловна</w:t>
            </w:r>
          </w:p>
        </w:tc>
      </w:tr>
      <w:tr w:rsidR="006F1B8E" w14:paraId="0503062F" w14:textId="77777777" w:rsidTr="00B34E05"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14:paraId="61B74B8D" w14:textId="77777777" w:rsidR="006F1B8E" w:rsidRDefault="006F1B8E" w:rsidP="00B34E05">
            <w:r>
              <w:t>Должность: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FDA4E84" w14:textId="77777777" w:rsidR="006F1B8E" w:rsidRPr="00185CCC" w:rsidRDefault="006F1B8E" w:rsidP="00B34E05">
            <w:pPr>
              <w:jc w:val="center"/>
            </w:pPr>
            <w:r w:rsidRPr="00185CCC">
              <w:rPr>
                <w:b/>
              </w:rPr>
              <w:t>секретарь судебного участка</w:t>
            </w:r>
          </w:p>
        </w:tc>
      </w:tr>
      <w:tr w:rsidR="006F1B8E" w14:paraId="72C0B4FA" w14:textId="77777777" w:rsidTr="00B34E05"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14:paraId="6010DF96" w14:textId="77777777" w:rsidR="006F1B8E" w:rsidRDefault="006F1B8E" w:rsidP="00B34E05"/>
          <w:p w14:paraId="025E6546" w14:textId="77777777" w:rsidR="006F1B8E" w:rsidRDefault="006F1B8E" w:rsidP="00B34E05">
            <w:r>
              <w:t>Структурное подразделение: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A5FD17E" w14:textId="77777777" w:rsidR="006F1B8E" w:rsidRDefault="006F1B8E" w:rsidP="00B34E05">
            <w:pPr>
              <w:jc w:val="center"/>
              <w:rPr>
                <w:b/>
              </w:rPr>
            </w:pPr>
            <w:r w:rsidRPr="00185CCC">
              <w:rPr>
                <w:b/>
              </w:rPr>
              <w:t>аппарат мировых судей Кировск</w:t>
            </w:r>
            <w:r>
              <w:rPr>
                <w:b/>
              </w:rPr>
              <w:t>ого</w:t>
            </w:r>
            <w:r w:rsidRPr="00185CCC">
              <w:rPr>
                <w:b/>
              </w:rPr>
              <w:t xml:space="preserve"> судебн</w:t>
            </w:r>
            <w:r>
              <w:rPr>
                <w:b/>
              </w:rPr>
              <w:t>ого</w:t>
            </w:r>
            <w:r w:rsidRPr="00185CCC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  <w:p w14:paraId="48F4CF47" w14:textId="77777777" w:rsidR="006F1B8E" w:rsidRPr="00185CCC" w:rsidRDefault="006F1B8E" w:rsidP="00B34E05">
            <w:pPr>
              <w:jc w:val="center"/>
            </w:pPr>
            <w:r w:rsidRPr="00185CCC">
              <w:rPr>
                <w:b/>
              </w:rPr>
              <w:t>(</w:t>
            </w:r>
            <w:r>
              <w:rPr>
                <w:b/>
              </w:rPr>
              <w:t>1</w:t>
            </w:r>
            <w:r w:rsidRPr="00185CCC">
              <w:rPr>
                <w:b/>
              </w:rPr>
              <w:t>-й судебный участок)</w:t>
            </w:r>
          </w:p>
        </w:tc>
      </w:tr>
    </w:tbl>
    <w:p w14:paraId="65EBC105" w14:textId="77777777" w:rsidR="006F1B8E" w:rsidRDefault="006F1B8E" w:rsidP="006F1B8E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2058D3BB" w14:textId="77777777" w:rsidR="006F1B8E" w:rsidRDefault="00EC3D5F" w:rsidP="00EC3D5F">
      <w:pPr>
        <w:pStyle w:val="a6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5) </w:t>
      </w:r>
      <w:r w:rsidR="006F1B8E">
        <w:rPr>
          <w:rFonts w:ascii="Times New Roman" w:hAnsi="Times New Roman" w:cs="Times New Roman"/>
          <w:sz w:val="27"/>
          <w:szCs w:val="27"/>
          <w:shd w:val="clear" w:color="auto" w:fill="FFFFFF"/>
        </w:rPr>
        <w:t>Откорректир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уйте</w:t>
      </w:r>
      <w:r w:rsidR="006F1B8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список мероприятий. При этом необходимо учесть:</w:t>
      </w:r>
    </w:p>
    <w:p w14:paraId="0ABF6A87" w14:textId="561F81E3" w:rsidR="006F1B8E" w:rsidRDefault="006F1B8E" w:rsidP="00EC3D5F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2462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Повышение квалификации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планируется </w:t>
      </w:r>
      <w:r w:rsidR="00780ED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только тем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гражданским служащим</w:t>
      </w:r>
      <w:r w:rsidR="00780ED1">
        <w:rPr>
          <w:rFonts w:ascii="Times New Roman" w:hAnsi="Times New Roman" w:cs="Times New Roman"/>
          <w:sz w:val="27"/>
          <w:szCs w:val="27"/>
          <w:shd w:val="clear" w:color="auto" w:fill="FFFFFF"/>
        </w:rPr>
        <w:t>, которые относятся к одной из следующих категорий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14:paraId="6C667C5B" w14:textId="77777777" w:rsidR="006F1B8E" w:rsidRPr="005679C9" w:rsidRDefault="006F1B8E" w:rsidP="00EC3D5F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поступившим на гражданскую службу впервые;</w:t>
      </w:r>
    </w:p>
    <w:p w14:paraId="32BD9B8E" w14:textId="77777777" w:rsidR="006F1B8E" w:rsidRDefault="006F1B8E" w:rsidP="00EC3D5F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 отношении которых принято персональное решение начальником управлени</w:t>
      </w:r>
      <w:r w:rsidR="007551FC">
        <w:rPr>
          <w:rFonts w:ascii="Times New Roman" w:hAnsi="Times New Roman" w:cs="Times New Roman"/>
          <w:sz w:val="27"/>
          <w:szCs w:val="27"/>
          <w:shd w:val="clear" w:color="auto" w:fill="FFFFFF"/>
        </w:rPr>
        <w:t>я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679C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(в </w:t>
      </w:r>
      <w:proofErr w:type="gramStart"/>
      <w:r w:rsidRPr="005679C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т.ч.</w:t>
      </w:r>
      <w:proofErr w:type="gramEnd"/>
      <w:r w:rsidRPr="005679C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по предложению непосредственного руководителя гражданского служащего (мирового судьи) или личной просьбе гражданского служащего, а также в связи с иными обстоятельствами)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14:paraId="2F057107" w14:textId="77777777" w:rsidR="006F1B8E" w:rsidRDefault="006F1B8E" w:rsidP="00EC3D5F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 отношении которых такое решение принято по результатам аттестации;</w:t>
      </w:r>
    </w:p>
    <w:p w14:paraId="7ECDD63B" w14:textId="77777777" w:rsidR="006F1B8E" w:rsidRDefault="006F1B8E" w:rsidP="00EC3D5F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которые были назначены на иную должность гражданской службы в рамках организационно-штатных мероприятий по сокращению должностей;</w:t>
      </w:r>
    </w:p>
    <w:p w14:paraId="39A09A95" w14:textId="4D15B920" w:rsidR="006F1B8E" w:rsidRPr="00285411" w:rsidRDefault="006F1B8E" w:rsidP="00EC3D5F">
      <w:pPr>
        <w:pStyle w:val="a6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4627">
        <w:rPr>
          <w:rFonts w:ascii="Times New Roman" w:hAnsi="Times New Roman" w:cs="Times New Roman"/>
          <w:sz w:val="28"/>
          <w:szCs w:val="28"/>
        </w:rPr>
        <w:t xml:space="preserve"> план развития профессионально-личностных компетенций гражданского служащего, по согласовании  с</w:t>
      </w:r>
      <w:r w:rsidR="00285411">
        <w:rPr>
          <w:rFonts w:ascii="Times New Roman" w:hAnsi="Times New Roman" w:cs="Times New Roman"/>
          <w:sz w:val="28"/>
          <w:szCs w:val="28"/>
        </w:rPr>
        <w:t xml:space="preserve"> сотрудником</w:t>
      </w:r>
      <w:r w:rsidR="00920ED4">
        <w:rPr>
          <w:rFonts w:ascii="Times New Roman" w:hAnsi="Times New Roman" w:cs="Times New Roman"/>
          <w:sz w:val="28"/>
          <w:szCs w:val="28"/>
        </w:rPr>
        <w:t>, закрепленным за направлением деятельности по организации мероприятий по профессиональному развитию</w:t>
      </w:r>
      <w:r w:rsidR="00920ED4">
        <w:rPr>
          <w:rFonts w:ascii="Times New Roman" w:hAnsi="Times New Roman" w:cs="Times New Roman"/>
          <w:i/>
          <w:sz w:val="28"/>
          <w:szCs w:val="28"/>
        </w:rPr>
        <w:t xml:space="preserve"> (т.228-61-73, Кухар Сергей Владимирович</w:t>
      </w:r>
      <w:r w:rsidRPr="00524627">
        <w:rPr>
          <w:rFonts w:ascii="Times New Roman" w:hAnsi="Times New Roman" w:cs="Times New Roman"/>
          <w:i/>
          <w:sz w:val="28"/>
          <w:szCs w:val="28"/>
        </w:rPr>
        <w:t>)</w:t>
      </w:r>
      <w:r w:rsidR="00920ED4">
        <w:rPr>
          <w:rFonts w:ascii="Times New Roman" w:hAnsi="Times New Roman" w:cs="Times New Roman"/>
          <w:i/>
          <w:sz w:val="28"/>
          <w:szCs w:val="28"/>
        </w:rPr>
        <w:t>,</w:t>
      </w:r>
      <w:r w:rsidRPr="00524627">
        <w:rPr>
          <w:rFonts w:ascii="Times New Roman" w:hAnsi="Times New Roman" w:cs="Times New Roman"/>
          <w:sz w:val="28"/>
          <w:szCs w:val="28"/>
        </w:rPr>
        <w:t xml:space="preserve"> может быть включен пункт о проведении повышения квалификации</w:t>
      </w:r>
      <w:r w:rsidR="00920ED4">
        <w:rPr>
          <w:rFonts w:ascii="Times New Roman" w:hAnsi="Times New Roman" w:cs="Times New Roman"/>
          <w:sz w:val="28"/>
          <w:szCs w:val="28"/>
        </w:rPr>
        <w:t xml:space="preserve"> согласно заявки на участие гражданских служащих управления в мероприятиях по профессиональному развитию на 202</w:t>
      </w:r>
      <w:r w:rsidR="00780ED1">
        <w:rPr>
          <w:rFonts w:ascii="Times New Roman" w:hAnsi="Times New Roman" w:cs="Times New Roman"/>
          <w:sz w:val="28"/>
          <w:szCs w:val="28"/>
        </w:rPr>
        <w:t>5</w:t>
      </w:r>
      <w:r w:rsidR="00920ED4">
        <w:rPr>
          <w:rFonts w:ascii="Times New Roman" w:hAnsi="Times New Roman" w:cs="Times New Roman"/>
          <w:sz w:val="28"/>
          <w:szCs w:val="28"/>
        </w:rPr>
        <w:t xml:space="preserve"> год, составленной на основании предложений сотрудников аппаратов мировых судей, поступивших в апреле-мае 202</w:t>
      </w:r>
      <w:r w:rsidR="00C9618A">
        <w:rPr>
          <w:rFonts w:ascii="Times New Roman" w:hAnsi="Times New Roman" w:cs="Times New Roman"/>
          <w:sz w:val="28"/>
          <w:szCs w:val="28"/>
        </w:rPr>
        <w:t>4</w:t>
      </w:r>
      <w:r w:rsidR="00920ED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20ED4" w:rsidRPr="00285411">
        <w:rPr>
          <w:rFonts w:ascii="Times New Roman" w:hAnsi="Times New Roman" w:cs="Times New Roman"/>
          <w:i/>
          <w:sz w:val="28"/>
          <w:szCs w:val="28"/>
        </w:rPr>
        <w:t xml:space="preserve">(информация о предложениях сотрудников размещена на странице сайта </w:t>
      </w:r>
      <w:hyperlink r:id="rId7" w:history="1">
        <w:r w:rsidR="00285411" w:rsidRPr="00285411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https://ums.nso.ru/page/633</w:t>
        </w:r>
      </w:hyperlink>
      <w:r w:rsidR="00285411" w:rsidRPr="00285411">
        <w:rPr>
          <w:rFonts w:ascii="Times New Roman" w:hAnsi="Times New Roman" w:cs="Times New Roman"/>
          <w:i/>
          <w:sz w:val="28"/>
          <w:szCs w:val="28"/>
        </w:rPr>
        <w:t xml:space="preserve"> в подразделе «</w:t>
      </w:r>
      <w:r w:rsidR="00285411" w:rsidRPr="00285411">
        <w:rPr>
          <w:rStyle w:val="a5"/>
          <w:rFonts w:ascii="Inter" w:hAnsi="Inter"/>
          <w:i/>
          <w:color w:val="212529"/>
          <w:sz w:val="28"/>
          <w:szCs w:val="28"/>
          <w:shd w:val="clear" w:color="auto" w:fill="FFFFFF"/>
        </w:rPr>
        <w:t>Методические документы  по вопросу профессионального развития»</w:t>
      </w:r>
      <w:r w:rsidR="00285411" w:rsidRPr="00285411">
        <w:rPr>
          <w:rStyle w:val="a5"/>
          <w:rFonts w:ascii="Inter" w:hAnsi="Inter"/>
          <w:b w:val="0"/>
          <w:i/>
          <w:color w:val="212529"/>
          <w:sz w:val="28"/>
          <w:szCs w:val="28"/>
          <w:shd w:val="clear" w:color="auto" w:fill="FFFFFF"/>
        </w:rPr>
        <w:t>)</w:t>
      </w:r>
      <w:r w:rsidRPr="002854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157176D" w14:textId="34A1A26B" w:rsidR="006F1B8E" w:rsidRDefault="006F1B8E" w:rsidP="00EC3D5F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Профессиональная переподготовка</w:t>
      </w:r>
      <w:r w:rsidRPr="00524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планируется </w:t>
      </w:r>
      <w:r w:rsidRPr="00524627">
        <w:rPr>
          <w:rFonts w:ascii="Times New Roman" w:hAnsi="Times New Roman" w:cs="Times New Roman"/>
          <w:sz w:val="28"/>
          <w:szCs w:val="28"/>
        </w:rPr>
        <w:t xml:space="preserve">по согласовании </w:t>
      </w:r>
      <w:r w:rsidR="00285411" w:rsidRPr="00524627">
        <w:rPr>
          <w:rFonts w:ascii="Times New Roman" w:hAnsi="Times New Roman" w:cs="Times New Roman"/>
          <w:sz w:val="28"/>
          <w:szCs w:val="28"/>
        </w:rPr>
        <w:t>с</w:t>
      </w:r>
      <w:r w:rsidR="00285411">
        <w:rPr>
          <w:rFonts w:ascii="Times New Roman" w:hAnsi="Times New Roman" w:cs="Times New Roman"/>
          <w:sz w:val="28"/>
          <w:szCs w:val="28"/>
        </w:rPr>
        <w:t xml:space="preserve"> сотрудником, закрепленным за направлением деятельности по организации мероприятий по профессиональному развитию</w:t>
      </w:r>
      <w:r w:rsidR="00285411">
        <w:rPr>
          <w:rFonts w:ascii="Times New Roman" w:hAnsi="Times New Roman" w:cs="Times New Roman"/>
          <w:i/>
          <w:sz w:val="28"/>
          <w:szCs w:val="28"/>
        </w:rPr>
        <w:t xml:space="preserve"> (т.228-61-73, Кухар Сергей Владимирович</w:t>
      </w:r>
      <w:r w:rsidR="00285411" w:rsidRPr="00524627">
        <w:rPr>
          <w:rFonts w:ascii="Times New Roman" w:hAnsi="Times New Roman" w:cs="Times New Roman"/>
          <w:i/>
          <w:sz w:val="28"/>
          <w:szCs w:val="28"/>
        </w:rPr>
        <w:t>)</w:t>
      </w:r>
      <w:r w:rsidR="0028541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гражданских </w:t>
      </w:r>
      <w:r w:rsidRPr="00524627">
        <w:rPr>
          <w:rFonts w:ascii="Times New Roman" w:hAnsi="Times New Roman" w:cs="Times New Roman"/>
          <w:sz w:val="28"/>
          <w:szCs w:val="28"/>
        </w:rPr>
        <w:t>служащих</w:t>
      </w:r>
      <w:r w:rsidR="00285411">
        <w:rPr>
          <w:rFonts w:ascii="Times New Roman" w:hAnsi="Times New Roman" w:cs="Times New Roman"/>
          <w:sz w:val="28"/>
          <w:szCs w:val="28"/>
        </w:rPr>
        <w:t>,</w:t>
      </w:r>
      <w:r w:rsidRPr="00524627">
        <w:rPr>
          <w:rFonts w:ascii="Times New Roman" w:hAnsi="Times New Roman" w:cs="Times New Roman"/>
          <w:sz w:val="28"/>
          <w:szCs w:val="28"/>
        </w:rPr>
        <w:t xml:space="preserve"> не имеющих высшего юридического образования и замещающих должность секретаря судебного участка или специалиста 1 разряда, но </w:t>
      </w:r>
      <w:proofErr w:type="spellStart"/>
      <w:r w:rsidR="00285411" w:rsidRPr="00524627">
        <w:rPr>
          <w:rFonts w:ascii="Times New Roman" w:hAnsi="Times New Roman" w:cs="Times New Roman"/>
          <w:sz w:val="28"/>
          <w:szCs w:val="28"/>
        </w:rPr>
        <w:t>рассматривающи</w:t>
      </w:r>
      <w:r w:rsidR="00C9618A">
        <w:rPr>
          <w:rFonts w:ascii="Times New Roman" w:hAnsi="Times New Roman" w:cs="Times New Roman"/>
          <w:sz w:val="28"/>
          <w:szCs w:val="28"/>
        </w:rPr>
        <w:t>х</w:t>
      </w:r>
      <w:r w:rsidR="00285411" w:rsidRPr="0052462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C9618A">
        <w:rPr>
          <w:rFonts w:ascii="Times New Roman" w:hAnsi="Times New Roman" w:cs="Times New Roman"/>
          <w:sz w:val="28"/>
          <w:szCs w:val="28"/>
        </w:rPr>
        <w:t xml:space="preserve"> </w:t>
      </w:r>
      <w:r w:rsidRPr="00524627">
        <w:rPr>
          <w:rFonts w:ascii="Times New Roman" w:hAnsi="Times New Roman" w:cs="Times New Roman"/>
          <w:sz w:val="28"/>
          <w:szCs w:val="28"/>
        </w:rPr>
        <w:t xml:space="preserve">в перспективе </w:t>
      </w:r>
      <w:r w:rsidR="00B70E9C">
        <w:rPr>
          <w:rFonts w:ascii="Times New Roman" w:hAnsi="Times New Roman" w:cs="Times New Roman"/>
          <w:sz w:val="28"/>
          <w:szCs w:val="28"/>
        </w:rPr>
        <w:t>в качестве</w:t>
      </w:r>
      <w:r w:rsidRPr="00524627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B70E9C">
        <w:rPr>
          <w:rFonts w:ascii="Times New Roman" w:hAnsi="Times New Roman" w:cs="Times New Roman"/>
          <w:sz w:val="28"/>
          <w:szCs w:val="28"/>
        </w:rPr>
        <w:t>ов</w:t>
      </w:r>
      <w:r w:rsidRPr="00524627">
        <w:rPr>
          <w:rFonts w:ascii="Times New Roman" w:hAnsi="Times New Roman" w:cs="Times New Roman"/>
          <w:sz w:val="28"/>
          <w:szCs w:val="28"/>
        </w:rPr>
        <w:t xml:space="preserve"> на должности, обязательно требующих высшего юридического образования (например, секретарь судебного заседан</w:t>
      </w:r>
      <w:r>
        <w:rPr>
          <w:rFonts w:ascii="Times New Roman" w:hAnsi="Times New Roman" w:cs="Times New Roman"/>
          <w:sz w:val="28"/>
          <w:szCs w:val="28"/>
        </w:rPr>
        <w:t>ия или помощник мирового судьи).</w:t>
      </w:r>
    </w:p>
    <w:p w14:paraId="652A8D82" w14:textId="77777777" w:rsidR="006F1B8E" w:rsidRPr="00D90FF6" w:rsidRDefault="006F1B8E" w:rsidP="00EC3D5F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6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Самостоятельное </w:t>
      </w:r>
      <w:r w:rsidRPr="00524627">
        <w:rPr>
          <w:rFonts w:ascii="Times New Roman" w:hAnsi="Times New Roman" w:cs="Times New Roman"/>
          <w:b/>
          <w:sz w:val="28"/>
          <w:szCs w:val="28"/>
        </w:rPr>
        <w:t>изучение</w:t>
      </w:r>
      <w:r w:rsidRPr="00524627">
        <w:rPr>
          <w:rFonts w:ascii="Times New Roman" w:hAnsi="Times New Roman" w:cs="Times New Roman"/>
          <w:sz w:val="28"/>
          <w:szCs w:val="28"/>
        </w:rPr>
        <w:t xml:space="preserve"> нормативной правовой базы, регламентирующей профессиональную служебную деятельность по замещаемой должности</w:t>
      </w:r>
      <w:r w:rsidRPr="00524627">
        <w:rPr>
          <w:rFonts w:ascii="Times New Roman" w:hAnsi="Times New Roman" w:cs="Times New Roman"/>
          <w:i/>
          <w:sz w:val="28"/>
          <w:szCs w:val="28"/>
        </w:rPr>
        <w:t xml:space="preserve"> (и (или) по должности, на которую он включен в кадровый резерв)</w:t>
      </w:r>
      <w:r w:rsidRPr="00524627">
        <w:rPr>
          <w:rFonts w:ascii="Times New Roman" w:hAnsi="Times New Roman" w:cs="Times New Roman"/>
          <w:sz w:val="28"/>
          <w:szCs w:val="28"/>
        </w:rPr>
        <w:t>, иных материалов по вопросам профессиональной служебной деятельности и прохождения гражданской службы (по индивидуальному перечню)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4C8">
        <w:rPr>
          <w:rFonts w:ascii="Times New Roman" w:hAnsi="Times New Roman" w:cs="Times New Roman"/>
          <w:b/>
          <w:sz w:val="28"/>
          <w:szCs w:val="28"/>
          <w:u w:val="single"/>
        </w:rPr>
        <w:t>является обязательным пунктом плана</w:t>
      </w:r>
      <w:r>
        <w:rPr>
          <w:rFonts w:ascii="Times New Roman" w:hAnsi="Times New Roman" w:cs="Times New Roman"/>
          <w:sz w:val="28"/>
          <w:szCs w:val="28"/>
        </w:rPr>
        <w:t xml:space="preserve"> развития профессионально-личностных компетенций. Указанное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подразумевает подготовку </w:t>
      </w:r>
      <w:r w:rsidRPr="00524627">
        <w:rPr>
          <w:rFonts w:ascii="Times New Roman" w:hAnsi="Times New Roman" w:cs="Times New Roman"/>
          <w:sz w:val="28"/>
          <w:szCs w:val="28"/>
        </w:rPr>
        <w:t xml:space="preserve">Индивидуального перечня документов и материалов, </w:t>
      </w:r>
      <w:proofErr w:type="gramStart"/>
      <w:r w:rsidRPr="00524627">
        <w:rPr>
          <w:rFonts w:ascii="Times New Roman" w:hAnsi="Times New Roman" w:cs="Times New Roman"/>
          <w:sz w:val="28"/>
          <w:szCs w:val="28"/>
        </w:rPr>
        <w:t>рекомендованных  сотрудникам</w:t>
      </w:r>
      <w:proofErr w:type="gramEnd"/>
      <w:r w:rsidRPr="00524627">
        <w:rPr>
          <w:rFonts w:ascii="Times New Roman" w:hAnsi="Times New Roman" w:cs="Times New Roman"/>
          <w:sz w:val="28"/>
          <w:szCs w:val="28"/>
        </w:rPr>
        <w:t xml:space="preserve"> к систематическому изучению</w:t>
      </w:r>
      <w:r>
        <w:rPr>
          <w:rFonts w:ascii="Times New Roman" w:hAnsi="Times New Roman" w:cs="Times New Roman"/>
          <w:sz w:val="28"/>
          <w:szCs w:val="28"/>
        </w:rPr>
        <w:t>. На официальном Интерн</w:t>
      </w:r>
      <w:r w:rsidR="00B70E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т-сайте управления по обеспечению деятельности мировых судей размещен рекомендуемый вариант Индивидуального перечня, который практически не требует переработки</w:t>
      </w:r>
      <w:r w:rsidR="00BB34C8">
        <w:rPr>
          <w:rFonts w:ascii="Times New Roman" w:hAnsi="Times New Roman" w:cs="Times New Roman"/>
          <w:sz w:val="28"/>
          <w:szCs w:val="28"/>
        </w:rPr>
        <w:t xml:space="preserve"> </w:t>
      </w:r>
      <w:r w:rsidR="00BB34C8" w:rsidRPr="00BB34C8">
        <w:rPr>
          <w:rFonts w:ascii="Times New Roman" w:hAnsi="Times New Roman" w:cs="Times New Roman"/>
          <w:i/>
          <w:sz w:val="28"/>
          <w:szCs w:val="28"/>
        </w:rPr>
        <w:t xml:space="preserve">(образец перечня размещен на </w:t>
      </w:r>
      <w:r w:rsidR="00BB34C8" w:rsidRPr="00285411">
        <w:rPr>
          <w:rFonts w:ascii="Times New Roman" w:hAnsi="Times New Roman" w:cs="Times New Roman"/>
          <w:i/>
          <w:sz w:val="28"/>
          <w:szCs w:val="28"/>
        </w:rPr>
        <w:t xml:space="preserve">странице сайта </w:t>
      </w:r>
      <w:hyperlink r:id="rId8" w:history="1">
        <w:r w:rsidR="00BB34C8" w:rsidRPr="00285411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https://ums.nso.ru/page/633</w:t>
        </w:r>
      </w:hyperlink>
      <w:r w:rsidR="00BB34C8" w:rsidRPr="00285411">
        <w:rPr>
          <w:rFonts w:ascii="Times New Roman" w:hAnsi="Times New Roman" w:cs="Times New Roman"/>
          <w:i/>
          <w:sz w:val="28"/>
          <w:szCs w:val="28"/>
        </w:rPr>
        <w:t xml:space="preserve"> в подразделе «</w:t>
      </w:r>
      <w:r w:rsidR="00BB34C8" w:rsidRPr="00285411">
        <w:rPr>
          <w:rStyle w:val="a5"/>
          <w:rFonts w:ascii="Inter" w:hAnsi="Inter"/>
          <w:i/>
          <w:color w:val="212529"/>
          <w:sz w:val="28"/>
          <w:szCs w:val="28"/>
          <w:shd w:val="clear" w:color="auto" w:fill="FFFFFF"/>
        </w:rPr>
        <w:t xml:space="preserve">Методические </w:t>
      </w:r>
      <w:proofErr w:type="gramStart"/>
      <w:r w:rsidR="00BB34C8" w:rsidRPr="00285411">
        <w:rPr>
          <w:rStyle w:val="a5"/>
          <w:rFonts w:ascii="Inter" w:hAnsi="Inter"/>
          <w:i/>
          <w:color w:val="212529"/>
          <w:sz w:val="28"/>
          <w:szCs w:val="28"/>
          <w:shd w:val="clear" w:color="auto" w:fill="FFFFFF"/>
        </w:rPr>
        <w:t>документы  по</w:t>
      </w:r>
      <w:proofErr w:type="gramEnd"/>
      <w:r w:rsidR="00BB34C8" w:rsidRPr="00285411">
        <w:rPr>
          <w:rStyle w:val="a5"/>
          <w:rFonts w:ascii="Inter" w:hAnsi="Inter"/>
          <w:i/>
          <w:color w:val="212529"/>
          <w:sz w:val="28"/>
          <w:szCs w:val="28"/>
          <w:shd w:val="clear" w:color="auto" w:fill="FFFFFF"/>
        </w:rPr>
        <w:t xml:space="preserve"> вопросу профессионального развития»</w:t>
      </w:r>
      <w:r w:rsidR="00BB34C8" w:rsidRPr="00285411">
        <w:rPr>
          <w:rStyle w:val="a5"/>
          <w:rFonts w:ascii="Inter" w:hAnsi="Inter"/>
          <w:b w:val="0"/>
          <w:i/>
          <w:color w:val="212529"/>
          <w:sz w:val="28"/>
          <w:szCs w:val="28"/>
          <w:shd w:val="clear" w:color="auto" w:fill="FFFFFF"/>
        </w:rPr>
        <w:t>)</w:t>
      </w:r>
      <w:r w:rsidR="00BB34C8" w:rsidRPr="002854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C83970F" w14:textId="77777777" w:rsidR="006F1B8E" w:rsidRPr="009C6889" w:rsidRDefault="006F1B8E" w:rsidP="00EC3D5F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F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Исполнение обязанностей</w:t>
      </w:r>
      <w:r w:rsidRPr="00D90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0FF6">
        <w:rPr>
          <w:rFonts w:ascii="Times New Roman" w:hAnsi="Times New Roman" w:cs="Times New Roman"/>
          <w:sz w:val="28"/>
          <w:szCs w:val="28"/>
        </w:rPr>
        <w:t>на период временного отсутствия работника, замещающего иную должность</w:t>
      </w:r>
      <w:r w:rsidR="00364ECB">
        <w:rPr>
          <w:rFonts w:ascii="Times New Roman" w:hAnsi="Times New Roman" w:cs="Times New Roman"/>
          <w:sz w:val="28"/>
          <w:szCs w:val="28"/>
        </w:rPr>
        <w:t>. В настоящее время указанное мероприятие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ECB">
        <w:rPr>
          <w:rFonts w:ascii="Times New Roman" w:hAnsi="Times New Roman" w:cs="Times New Roman"/>
          <w:sz w:val="28"/>
          <w:szCs w:val="28"/>
        </w:rPr>
        <w:t>является обязательным пунктом плана</w:t>
      </w:r>
      <w:r>
        <w:rPr>
          <w:rFonts w:ascii="Times New Roman" w:hAnsi="Times New Roman" w:cs="Times New Roman"/>
          <w:sz w:val="28"/>
          <w:szCs w:val="28"/>
        </w:rPr>
        <w:t xml:space="preserve"> развития профессионально-личностных компетенций</w:t>
      </w:r>
      <w:r w:rsidR="0010458D">
        <w:rPr>
          <w:rFonts w:ascii="Times New Roman" w:hAnsi="Times New Roman" w:cs="Times New Roman"/>
          <w:sz w:val="28"/>
          <w:szCs w:val="28"/>
        </w:rPr>
        <w:t>,</w:t>
      </w:r>
      <w:r w:rsidR="00364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ECB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="00364ECB">
        <w:rPr>
          <w:rFonts w:ascii="Times New Roman" w:hAnsi="Times New Roman" w:cs="Times New Roman"/>
          <w:sz w:val="28"/>
          <w:szCs w:val="28"/>
        </w:rPr>
        <w:t xml:space="preserve"> </w:t>
      </w:r>
      <w:r w:rsidR="00990A17">
        <w:rPr>
          <w:rFonts w:ascii="Times New Roman" w:hAnsi="Times New Roman" w:cs="Times New Roman"/>
          <w:sz w:val="28"/>
          <w:szCs w:val="28"/>
        </w:rPr>
        <w:t xml:space="preserve">не у всех сотрудников аппаратов мировых судей </w:t>
      </w:r>
      <w:r w:rsidR="00364ECB">
        <w:rPr>
          <w:rFonts w:ascii="Times New Roman" w:hAnsi="Times New Roman" w:cs="Times New Roman"/>
          <w:sz w:val="28"/>
          <w:szCs w:val="28"/>
        </w:rPr>
        <w:t xml:space="preserve">должностными регламентами </w:t>
      </w:r>
      <w:r w:rsidR="00990A17">
        <w:rPr>
          <w:rFonts w:ascii="Times New Roman" w:hAnsi="Times New Roman" w:cs="Times New Roman"/>
          <w:sz w:val="28"/>
          <w:szCs w:val="28"/>
        </w:rPr>
        <w:t>предусмотрено исполнение обязанностей отсутствующего работника (см. п. 6 должностного регламента)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46E454" w14:textId="77777777" w:rsidR="00AE5EDD" w:rsidRPr="00AE5EDD" w:rsidRDefault="009C6889" w:rsidP="00AE5ED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EDD">
        <w:rPr>
          <w:rFonts w:ascii="Times New Roman" w:hAnsi="Times New Roman" w:cs="Times New Roman"/>
          <w:sz w:val="28"/>
          <w:szCs w:val="28"/>
        </w:rPr>
        <w:t xml:space="preserve">Кроме того, </w:t>
      </w:r>
    </w:p>
    <w:p w14:paraId="6DB24819" w14:textId="586EE813" w:rsidR="009C6889" w:rsidRPr="00AE5EDD" w:rsidRDefault="00D475A5" w:rsidP="00AE5EDD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27">
        <w:rPr>
          <w:rFonts w:ascii="Times New Roman" w:hAnsi="Times New Roman" w:cs="Times New Roman"/>
          <w:sz w:val="28"/>
          <w:szCs w:val="28"/>
        </w:rPr>
        <w:t>по согласовании с</w:t>
      </w:r>
      <w:r>
        <w:rPr>
          <w:rFonts w:ascii="Times New Roman" w:hAnsi="Times New Roman" w:cs="Times New Roman"/>
          <w:sz w:val="28"/>
          <w:szCs w:val="28"/>
        </w:rPr>
        <w:t xml:space="preserve"> сотрудником, закрепленным за направлением деятельности по организации мероприятий по профессиональному развитию</w:t>
      </w:r>
      <w:r>
        <w:rPr>
          <w:rFonts w:ascii="Times New Roman" w:hAnsi="Times New Roman" w:cs="Times New Roman"/>
          <w:i/>
          <w:sz w:val="28"/>
          <w:szCs w:val="28"/>
        </w:rPr>
        <w:t xml:space="preserve"> (т.228-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61-73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Кухар Сергей Владимирович</w:t>
      </w:r>
      <w:r w:rsidRPr="0052462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AE5EDD" w:rsidRPr="00AE5EDD">
        <w:rPr>
          <w:rFonts w:ascii="Times New Roman" w:hAnsi="Times New Roman" w:cs="Times New Roman"/>
          <w:sz w:val="28"/>
          <w:szCs w:val="28"/>
        </w:rPr>
        <w:t xml:space="preserve"> </w:t>
      </w:r>
      <w:r w:rsidR="009C6889" w:rsidRPr="00AE5EDD">
        <w:rPr>
          <w:rFonts w:ascii="Times New Roman" w:hAnsi="Times New Roman" w:cs="Times New Roman"/>
          <w:sz w:val="28"/>
          <w:szCs w:val="28"/>
        </w:rPr>
        <w:t xml:space="preserve">в план развития профессионально-личностных компетенций гражданского служащего, </w:t>
      </w:r>
      <w:r w:rsidR="00AE5EDD" w:rsidRPr="00AE5EDD">
        <w:rPr>
          <w:rFonts w:ascii="Times New Roman" w:hAnsi="Times New Roman" w:cs="Times New Roman"/>
          <w:sz w:val="28"/>
          <w:szCs w:val="28"/>
        </w:rPr>
        <w:t>могут</w:t>
      </w:r>
      <w:r w:rsidR="009C6889" w:rsidRPr="00AE5EDD">
        <w:rPr>
          <w:rFonts w:ascii="Times New Roman" w:hAnsi="Times New Roman" w:cs="Times New Roman"/>
          <w:sz w:val="28"/>
          <w:szCs w:val="28"/>
        </w:rPr>
        <w:t xml:space="preserve"> быть включен</w:t>
      </w:r>
      <w:r w:rsidR="00AE5EDD" w:rsidRPr="00AE5EDD">
        <w:rPr>
          <w:rFonts w:ascii="Times New Roman" w:hAnsi="Times New Roman" w:cs="Times New Roman"/>
          <w:sz w:val="28"/>
          <w:szCs w:val="28"/>
        </w:rPr>
        <w:t>ы</w:t>
      </w:r>
      <w:r w:rsidR="009C6889" w:rsidRPr="00AE5ED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E5EDD" w:rsidRPr="00AE5EDD">
        <w:rPr>
          <w:rFonts w:ascii="Times New Roman" w:hAnsi="Times New Roman" w:cs="Times New Roman"/>
          <w:sz w:val="28"/>
          <w:szCs w:val="28"/>
        </w:rPr>
        <w:t>ы</w:t>
      </w:r>
      <w:r w:rsidR="009C6889" w:rsidRPr="00AE5EDD">
        <w:rPr>
          <w:rFonts w:ascii="Times New Roman" w:hAnsi="Times New Roman" w:cs="Times New Roman"/>
          <w:sz w:val="28"/>
          <w:szCs w:val="28"/>
        </w:rPr>
        <w:t xml:space="preserve"> о</w:t>
      </w:r>
      <w:r w:rsidR="00AE5EDD" w:rsidRPr="00AE5EDD">
        <w:rPr>
          <w:rFonts w:ascii="Times New Roman" w:hAnsi="Times New Roman" w:cs="Times New Roman"/>
          <w:sz w:val="28"/>
          <w:szCs w:val="28"/>
        </w:rPr>
        <w:t>б участи</w:t>
      </w:r>
      <w:r w:rsidR="00994756">
        <w:rPr>
          <w:rFonts w:ascii="Times New Roman" w:hAnsi="Times New Roman" w:cs="Times New Roman"/>
          <w:sz w:val="28"/>
          <w:szCs w:val="28"/>
        </w:rPr>
        <w:t>и</w:t>
      </w:r>
      <w:r w:rsidR="00AE5EDD" w:rsidRPr="00AE5EDD">
        <w:rPr>
          <w:rFonts w:ascii="Times New Roman" w:hAnsi="Times New Roman" w:cs="Times New Roman"/>
          <w:sz w:val="28"/>
          <w:szCs w:val="28"/>
        </w:rPr>
        <w:t xml:space="preserve"> сотрудника в </w:t>
      </w:r>
      <w:r w:rsidR="009C6889" w:rsidRPr="00AE5EDD">
        <w:rPr>
          <w:rFonts w:ascii="Times New Roman" w:hAnsi="Times New Roman" w:cs="Times New Roman"/>
          <w:b/>
          <w:sz w:val="28"/>
          <w:szCs w:val="28"/>
        </w:rPr>
        <w:t>тренинг</w:t>
      </w:r>
      <w:r w:rsidR="00AE5EDD" w:rsidRPr="00AE5EDD">
        <w:rPr>
          <w:rFonts w:ascii="Times New Roman" w:hAnsi="Times New Roman" w:cs="Times New Roman"/>
          <w:b/>
          <w:sz w:val="28"/>
          <w:szCs w:val="28"/>
        </w:rPr>
        <w:t>ах</w:t>
      </w:r>
      <w:r w:rsidR="00AE5EDD" w:rsidRPr="00AE5EDD">
        <w:rPr>
          <w:rFonts w:ascii="Times New Roman" w:hAnsi="Times New Roman" w:cs="Times New Roman"/>
          <w:sz w:val="28"/>
          <w:szCs w:val="28"/>
        </w:rPr>
        <w:t xml:space="preserve"> </w:t>
      </w:r>
      <w:r w:rsidR="00AE5EDD" w:rsidRPr="00AE5EDD">
        <w:rPr>
          <w:rFonts w:ascii="Times New Roman" w:hAnsi="Times New Roman" w:cs="Times New Roman"/>
          <w:i/>
          <w:sz w:val="28"/>
          <w:szCs w:val="28"/>
        </w:rPr>
        <w:t>(с отрывом от исполнения служебных обязанностей)</w:t>
      </w:r>
      <w:r w:rsidR="00AE5EDD">
        <w:rPr>
          <w:rFonts w:ascii="Times New Roman" w:hAnsi="Times New Roman" w:cs="Times New Roman"/>
          <w:sz w:val="28"/>
          <w:szCs w:val="28"/>
        </w:rPr>
        <w:t xml:space="preserve"> </w:t>
      </w:r>
      <w:r w:rsidR="00AE5EDD" w:rsidRPr="00AE5EDD">
        <w:rPr>
          <w:rFonts w:ascii="Times New Roman" w:hAnsi="Times New Roman" w:cs="Times New Roman"/>
          <w:sz w:val="28"/>
          <w:szCs w:val="28"/>
        </w:rPr>
        <w:t xml:space="preserve">или в </w:t>
      </w:r>
      <w:r w:rsidR="009C6889" w:rsidRPr="00AE5EDD">
        <w:rPr>
          <w:rFonts w:ascii="Times New Roman" w:hAnsi="Times New Roman" w:cs="Times New Roman"/>
          <w:b/>
          <w:sz w:val="28"/>
          <w:szCs w:val="28"/>
        </w:rPr>
        <w:t>вебинар</w:t>
      </w:r>
      <w:r w:rsidR="00AE5EDD" w:rsidRPr="00AE5EDD">
        <w:rPr>
          <w:rFonts w:ascii="Times New Roman" w:hAnsi="Times New Roman" w:cs="Times New Roman"/>
          <w:b/>
          <w:sz w:val="28"/>
          <w:szCs w:val="28"/>
        </w:rPr>
        <w:t>ах</w:t>
      </w:r>
      <w:r w:rsidR="00AE5EDD">
        <w:rPr>
          <w:rFonts w:ascii="Times New Roman" w:hAnsi="Times New Roman" w:cs="Times New Roman"/>
          <w:sz w:val="28"/>
          <w:szCs w:val="28"/>
        </w:rPr>
        <w:t xml:space="preserve"> </w:t>
      </w:r>
      <w:r w:rsidR="00AE5EDD" w:rsidRPr="00AE5EDD">
        <w:rPr>
          <w:rFonts w:ascii="Times New Roman" w:hAnsi="Times New Roman" w:cs="Times New Roman"/>
          <w:i/>
          <w:sz w:val="28"/>
          <w:szCs w:val="28"/>
        </w:rPr>
        <w:t>(без отрыва от исполнения служебных обязанностей)</w:t>
      </w:r>
      <w:r w:rsidR="00135B0A">
        <w:rPr>
          <w:rFonts w:ascii="Times New Roman" w:hAnsi="Times New Roman" w:cs="Times New Roman"/>
          <w:sz w:val="28"/>
          <w:szCs w:val="28"/>
        </w:rPr>
        <w:t>. Указанные мероприятия включаются в план сотрудниками, согласно заявки на участие гражданских служащих управления в мероприятиях по профессиональному развитию на 202</w:t>
      </w:r>
      <w:r w:rsidR="00C9618A">
        <w:rPr>
          <w:rFonts w:ascii="Times New Roman" w:hAnsi="Times New Roman" w:cs="Times New Roman"/>
          <w:sz w:val="28"/>
          <w:szCs w:val="28"/>
        </w:rPr>
        <w:t>5</w:t>
      </w:r>
      <w:r w:rsidR="00135B0A">
        <w:rPr>
          <w:rFonts w:ascii="Times New Roman" w:hAnsi="Times New Roman" w:cs="Times New Roman"/>
          <w:sz w:val="28"/>
          <w:szCs w:val="28"/>
        </w:rPr>
        <w:t xml:space="preserve"> год, составленной на основании предложений сотрудников аппаратов мировых судей, поступивших в апреле-мае 202</w:t>
      </w:r>
      <w:r w:rsidR="00C9618A">
        <w:rPr>
          <w:rFonts w:ascii="Times New Roman" w:hAnsi="Times New Roman" w:cs="Times New Roman"/>
          <w:sz w:val="28"/>
          <w:szCs w:val="28"/>
        </w:rPr>
        <w:t>4</w:t>
      </w:r>
      <w:r w:rsidR="00135B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5B0A" w:rsidRPr="00285411">
        <w:rPr>
          <w:rFonts w:ascii="Times New Roman" w:hAnsi="Times New Roman" w:cs="Times New Roman"/>
          <w:i/>
          <w:sz w:val="28"/>
          <w:szCs w:val="28"/>
        </w:rPr>
        <w:t xml:space="preserve">(информация о предложениях сотрудников размещена на странице сайта </w:t>
      </w:r>
      <w:hyperlink r:id="rId9" w:history="1">
        <w:r w:rsidR="00135B0A" w:rsidRPr="00285411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https://ums.nso.ru/page/633</w:t>
        </w:r>
      </w:hyperlink>
      <w:r w:rsidR="00135B0A" w:rsidRPr="00285411">
        <w:rPr>
          <w:rFonts w:ascii="Times New Roman" w:hAnsi="Times New Roman" w:cs="Times New Roman"/>
          <w:i/>
          <w:sz w:val="28"/>
          <w:szCs w:val="28"/>
        </w:rPr>
        <w:t xml:space="preserve"> в подразделе «</w:t>
      </w:r>
      <w:r w:rsidR="00135B0A" w:rsidRPr="00285411">
        <w:rPr>
          <w:rStyle w:val="a5"/>
          <w:rFonts w:ascii="Inter" w:hAnsi="Inter"/>
          <w:i/>
          <w:color w:val="212529"/>
          <w:sz w:val="28"/>
          <w:szCs w:val="28"/>
          <w:shd w:val="clear" w:color="auto" w:fill="FFFFFF"/>
        </w:rPr>
        <w:t>Методические документы  по вопросу профессионального развития»</w:t>
      </w:r>
      <w:r w:rsidR="00135B0A" w:rsidRPr="00285411">
        <w:rPr>
          <w:rStyle w:val="a5"/>
          <w:rFonts w:ascii="Inter" w:hAnsi="Inter"/>
          <w:b w:val="0"/>
          <w:i/>
          <w:color w:val="212529"/>
          <w:sz w:val="28"/>
          <w:szCs w:val="28"/>
          <w:shd w:val="clear" w:color="auto" w:fill="FFFFFF"/>
        </w:rPr>
        <w:t>)</w:t>
      </w:r>
      <w:r w:rsidR="00135B0A" w:rsidRPr="002854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B84E243" w14:textId="77777777" w:rsidR="00135B0A" w:rsidRPr="00135B0A" w:rsidRDefault="00135B0A" w:rsidP="00EC3D5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5B0A">
        <w:rPr>
          <w:rFonts w:ascii="Times New Roman" w:hAnsi="Times New Roman" w:cs="Times New Roman"/>
          <w:b/>
          <w:sz w:val="28"/>
          <w:szCs w:val="28"/>
        </w:rPr>
        <w:t>обязательным мероприятием</w:t>
      </w:r>
      <w:r w:rsidRPr="00135B0A">
        <w:rPr>
          <w:rFonts w:ascii="Times New Roman" w:hAnsi="Times New Roman" w:cs="Times New Roman"/>
          <w:sz w:val="28"/>
          <w:szCs w:val="28"/>
        </w:rPr>
        <w:t xml:space="preserve"> по профессиональному развитию гражданских служащих аппаратов мировых судей является </w:t>
      </w:r>
      <w:r w:rsidRPr="00135B0A">
        <w:rPr>
          <w:rFonts w:ascii="Times New Roman" w:hAnsi="Times New Roman" w:cs="Times New Roman"/>
          <w:b/>
          <w:sz w:val="28"/>
          <w:szCs w:val="28"/>
        </w:rPr>
        <w:t>стажировка по вопросам работы со специализированными программными продуктами</w:t>
      </w:r>
      <w:r w:rsidRPr="00135B0A">
        <w:rPr>
          <w:rFonts w:ascii="Times New Roman" w:hAnsi="Times New Roman" w:cs="Times New Roman"/>
          <w:sz w:val="28"/>
          <w:szCs w:val="28"/>
        </w:rPr>
        <w:t>. Указанное мероприятие осуществляется с отрывом от исполнения профессиональных обязанностей, ежегодно,</w:t>
      </w:r>
      <w:r>
        <w:rPr>
          <w:rFonts w:ascii="Times New Roman" w:hAnsi="Times New Roman" w:cs="Times New Roman"/>
          <w:sz w:val="28"/>
          <w:szCs w:val="28"/>
        </w:rPr>
        <w:t xml:space="preserve"> по графику, утверждаемому начальником управления. Стажировка проводится в</w:t>
      </w:r>
      <w:r w:rsidRPr="00135B0A">
        <w:rPr>
          <w:rFonts w:ascii="Times New Roman" w:hAnsi="Times New Roman" w:cs="Times New Roman"/>
          <w:sz w:val="28"/>
          <w:szCs w:val="28"/>
        </w:rPr>
        <w:t xml:space="preserve"> компьютерно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B0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5B0A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14:paraId="63E915DB" w14:textId="77777777" w:rsidR="00EC3D5F" w:rsidRDefault="00EC3D5F" w:rsidP="00EC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7FF85396" w14:textId="77777777" w:rsidR="006F1B8E" w:rsidRPr="00EC3D5F" w:rsidRDefault="00EC3D5F" w:rsidP="00EC3D5F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6) 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соответствующ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их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пол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ях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, выделенн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ых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желтой заливкой,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DE60D6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под реквизитом «План составил»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</w:t>
      </w:r>
      <w:r w:rsidR="00DE60D6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аменит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 </w:t>
      </w:r>
      <w:r w:rsidR="006F1B8E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инициалы и фамилию, а также удалит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6F1B8E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дату и слово «</w:t>
      </w:r>
      <w:r w:rsidR="006F1B8E" w:rsidRPr="00EC3D5F">
        <w:rPr>
          <w:rFonts w:ascii="Mistral" w:hAnsi="Mistral" w:cs="Times New Roman"/>
          <w:b/>
          <w:color w:val="00B0F0"/>
          <w:sz w:val="28"/>
          <w:szCs w:val="28"/>
        </w:rPr>
        <w:t>подпись</w:t>
      </w:r>
      <w:proofErr w:type="gramStart"/>
      <w:r w:rsidR="006F1B8E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» :</w:t>
      </w:r>
      <w:proofErr w:type="gramEnd"/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93"/>
        <w:gridCol w:w="995"/>
        <w:gridCol w:w="585"/>
        <w:gridCol w:w="522"/>
        <w:gridCol w:w="1065"/>
        <w:gridCol w:w="1501"/>
        <w:gridCol w:w="1110"/>
        <w:gridCol w:w="798"/>
        <w:gridCol w:w="2038"/>
      </w:tblGrid>
      <w:tr w:rsidR="006F1B8E" w:rsidRPr="001D0702" w14:paraId="78B18C9C" w14:textId="77777777" w:rsidTr="00B34E05">
        <w:tc>
          <w:tcPr>
            <w:tcW w:w="10207" w:type="dxa"/>
            <w:gridSpan w:val="9"/>
          </w:tcPr>
          <w:p w14:paraId="74ABAA4F" w14:textId="77777777" w:rsidR="006F1B8E" w:rsidRPr="001D0702" w:rsidRDefault="001F5238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8072AB" wp14:editId="10BBD294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-25400</wp:posOffset>
                      </wp:positionV>
                      <wp:extent cx="5160010" cy="1033145"/>
                      <wp:effectExtent l="0" t="0" r="21590" b="1460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0010" cy="103314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BBB34" id="Овал 19" o:spid="_x0000_s1026" style="position:absolute;margin-left:35.8pt;margin-top:-2pt;width:406.3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" filled="f" strokecolor="#c0504d [3205]" strokeweight="2pt"/>
                  </w:pict>
                </mc:Fallback>
              </mc:AlternateContent>
            </w:r>
            <w:r w:rsidR="006F1B8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</w:t>
            </w:r>
            <w:r w:rsidR="006F1B8E" w:rsidRPr="001D070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лан</w:t>
            </w:r>
            <w:r w:rsidR="006F1B8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составил(а)</w:t>
            </w:r>
            <w:r w:rsidR="006F1B8E" w:rsidRPr="001D070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="006F1B8E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</w:t>
            </w:r>
          </w:p>
        </w:tc>
      </w:tr>
      <w:tr w:rsidR="006F1B8E" w14:paraId="1CE4989F" w14:textId="77777777" w:rsidTr="00B34E05">
        <w:tc>
          <w:tcPr>
            <w:tcW w:w="4760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14:paraId="4E6C3CE0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0FA7"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подпись</w:t>
            </w:r>
          </w:p>
        </w:tc>
        <w:tc>
          <w:tcPr>
            <w:tcW w:w="5447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29682F20" w14:textId="77777777" w:rsidR="006F1B8E" w:rsidRPr="00987243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87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7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87243">
              <w:rPr>
                <w:rFonts w:ascii="Times New Roman" w:hAnsi="Times New Roman" w:cs="Times New Roman"/>
                <w:sz w:val="26"/>
                <w:szCs w:val="26"/>
              </w:rPr>
              <w:t xml:space="preserve"> Иванова</w:t>
            </w:r>
          </w:p>
        </w:tc>
      </w:tr>
      <w:tr w:rsidR="006F1B8E" w:rsidRPr="001D0702" w14:paraId="3B25A7C0" w14:textId="77777777" w:rsidTr="00B34E05">
        <w:tc>
          <w:tcPr>
            <w:tcW w:w="4760" w:type="dxa"/>
            <w:gridSpan w:val="5"/>
            <w:tcBorders>
              <w:top w:val="single" w:sz="4" w:space="0" w:color="auto"/>
            </w:tcBorders>
          </w:tcPr>
          <w:p w14:paraId="08BFD5DF" w14:textId="77777777"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5447" w:type="dxa"/>
            <w:gridSpan w:val="4"/>
            <w:tcBorders>
              <w:top w:val="single" w:sz="4" w:space="0" w:color="auto"/>
            </w:tcBorders>
          </w:tcPr>
          <w:p w14:paraId="427C71C7" w14:textId="77777777"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инициалы, фамилия сотрудника</w:t>
            </w:r>
          </w:p>
        </w:tc>
      </w:tr>
      <w:tr w:rsidR="006F1B8E" w:rsidRPr="00544327" w14:paraId="2869BA39" w14:textId="77777777" w:rsidTr="00B34E05">
        <w:tc>
          <w:tcPr>
            <w:tcW w:w="3695" w:type="dxa"/>
            <w:gridSpan w:val="4"/>
            <w:tcBorders>
              <w:top w:val="single" w:sz="4" w:space="0" w:color="auto"/>
            </w:tcBorders>
          </w:tcPr>
          <w:p w14:paraId="2EA13D07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tcBorders>
              <w:top w:val="single" w:sz="4" w:space="0" w:color="auto"/>
            </w:tcBorders>
          </w:tcPr>
          <w:p w14:paraId="7AAF0BEF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B8E" w:rsidRPr="001D0702" w14:paraId="2ABECF79" w14:textId="77777777" w:rsidTr="00B34E05">
        <w:tc>
          <w:tcPr>
            <w:tcW w:w="1593" w:type="dxa"/>
          </w:tcPr>
          <w:p w14:paraId="7B19F3D8" w14:textId="77777777" w:rsidR="006F1B8E" w:rsidRPr="001D0702" w:rsidRDefault="006F1B8E" w:rsidP="00B34E0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00"/>
          </w:tcPr>
          <w:p w14:paraId="2DACAF30" w14:textId="77777777" w:rsidR="006F1B8E" w:rsidRPr="001D0702" w:rsidRDefault="00135B0A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stral" w:hAnsi="Mistral" w:cs="Times New Roman"/>
                <w:b/>
                <w:color w:val="00B0F0"/>
                <w:sz w:val="24"/>
                <w:szCs w:val="24"/>
              </w:rPr>
              <w:t>2</w:t>
            </w:r>
            <w:r w:rsidR="006F1B8E" w:rsidRPr="001D0702">
              <w:rPr>
                <w:rFonts w:ascii="Mistral" w:hAnsi="Mistral" w:cs="Times New Roman"/>
                <w:b/>
                <w:color w:val="00B0F0"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14:paraId="54C998E1" w14:textId="77777777" w:rsidR="006F1B8E" w:rsidRPr="001D0702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54FAE4C6" w14:textId="77777777" w:rsidR="006F1B8E" w:rsidRPr="001D0702" w:rsidRDefault="00135B0A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stral" w:hAnsi="Mistral" w:cs="Times New Roman"/>
                <w:b/>
                <w:color w:val="00B0F0"/>
                <w:sz w:val="24"/>
                <w:szCs w:val="24"/>
              </w:rPr>
              <w:t>11</w:t>
            </w:r>
          </w:p>
        </w:tc>
        <w:tc>
          <w:tcPr>
            <w:tcW w:w="1110" w:type="dxa"/>
          </w:tcPr>
          <w:p w14:paraId="3827757E" w14:textId="77777777" w:rsidR="006F1B8E" w:rsidRPr="001D0702" w:rsidRDefault="006F1B8E" w:rsidP="00B34E0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00"/>
          </w:tcPr>
          <w:p w14:paraId="5CD33C63" w14:textId="2F9BFA8E" w:rsidR="006F1B8E" w:rsidRPr="001D0702" w:rsidRDefault="00C9618A" w:rsidP="00135B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14:paraId="2EC08519" w14:textId="77777777" w:rsidR="006F1B8E" w:rsidRPr="001D0702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752A220E" w14:textId="77777777" w:rsidR="006F1B8E" w:rsidRDefault="006F1B8E" w:rsidP="006F1B8E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6C696FC4" w14:textId="76ECC933" w:rsidR="006F1B8E" w:rsidRDefault="00EC3D5F" w:rsidP="00EC3D5F">
      <w:pPr>
        <w:pStyle w:val="a6"/>
        <w:ind w:left="0" w:firstLine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7) 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соответствующ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их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пол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ях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, выделенн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ых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желтой заливкой,</w:t>
      </w:r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под реквизитом «План согласован» 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замените </w:t>
      </w:r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должности, инициалы и фамилии руководителей</w:t>
      </w:r>
      <w:r w:rsidR="006F1B8E">
        <w:rPr>
          <w:rFonts w:ascii="Times New Roman" w:hAnsi="Times New Roman" w:cs="Times New Roman"/>
          <w:sz w:val="27"/>
          <w:szCs w:val="27"/>
          <w:shd w:val="clear" w:color="auto" w:fill="FFFFFF"/>
        </w:rPr>
        <w:t>, а также удалит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6F1B8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дату и слово «</w:t>
      </w:r>
      <w:r w:rsidR="006F1B8E" w:rsidRPr="00D00FA7">
        <w:rPr>
          <w:rFonts w:ascii="Mistral" w:hAnsi="Mistral" w:cs="Times New Roman"/>
          <w:b/>
          <w:color w:val="00B0F0"/>
          <w:sz w:val="28"/>
          <w:szCs w:val="28"/>
        </w:rPr>
        <w:t>подпись</w:t>
      </w:r>
      <w:r w:rsidR="006F1B8E">
        <w:rPr>
          <w:rFonts w:ascii="Times New Roman" w:hAnsi="Times New Roman" w:cs="Times New Roman"/>
          <w:sz w:val="27"/>
          <w:szCs w:val="27"/>
          <w:shd w:val="clear" w:color="auto" w:fill="FFFFFF"/>
        </w:rPr>
        <w:t>»: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80"/>
        <w:gridCol w:w="356"/>
        <w:gridCol w:w="439"/>
        <w:gridCol w:w="201"/>
        <w:gridCol w:w="291"/>
        <w:gridCol w:w="936"/>
        <w:gridCol w:w="671"/>
        <w:gridCol w:w="595"/>
        <w:gridCol w:w="567"/>
        <w:gridCol w:w="1275"/>
        <w:gridCol w:w="552"/>
        <w:gridCol w:w="356"/>
        <w:gridCol w:w="306"/>
        <w:gridCol w:w="629"/>
        <w:gridCol w:w="709"/>
        <w:gridCol w:w="283"/>
        <w:gridCol w:w="426"/>
      </w:tblGrid>
      <w:tr w:rsidR="006F1B8E" w:rsidRPr="001D0702" w14:paraId="06064331" w14:textId="77777777" w:rsidTr="00B34E05">
        <w:tc>
          <w:tcPr>
            <w:tcW w:w="10207" w:type="dxa"/>
            <w:gridSpan w:val="18"/>
          </w:tcPr>
          <w:p w14:paraId="23F195A3" w14:textId="77777777"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</w:t>
            </w:r>
            <w:r w:rsidRPr="001D070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лан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согласован</w:t>
            </w:r>
            <w:r w:rsidRPr="001D070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</w:p>
        </w:tc>
      </w:tr>
      <w:tr w:rsidR="006F1B8E" w:rsidRPr="001100C9" w14:paraId="3B0EFA95" w14:textId="77777777" w:rsidTr="00B34E05">
        <w:tc>
          <w:tcPr>
            <w:tcW w:w="5104" w:type="dxa"/>
            <w:gridSpan w:val="9"/>
            <w:tcBorders>
              <w:bottom w:val="single" w:sz="4" w:space="0" w:color="auto"/>
            </w:tcBorders>
            <w:shd w:val="clear" w:color="auto" w:fill="FFFF00"/>
          </w:tcPr>
          <w:p w14:paraId="394C7263" w14:textId="77777777" w:rsidR="006F1B8E" w:rsidRPr="001100C9" w:rsidRDefault="00DE60D6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8A440C" wp14:editId="23613064">
                      <wp:simplePos x="0" y="0"/>
                      <wp:positionH relativeFrom="column">
                        <wp:posOffset>176143</wp:posOffset>
                      </wp:positionH>
                      <wp:positionV relativeFrom="paragraph">
                        <wp:posOffset>31143</wp:posOffset>
                      </wp:positionV>
                      <wp:extent cx="6146165" cy="1661822"/>
                      <wp:effectExtent l="0" t="0" r="26035" b="1460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6165" cy="166182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3ED05A" id="Овал 17" o:spid="_x0000_s1026" style="position:absolute;margin-left:13.85pt;margin-top:2.45pt;width:483.95pt;height:1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" filled="f" strokecolor="#c0504d [3205]" strokeweight="2pt"/>
                  </w:pict>
                </mc:Fallback>
              </mc:AlternateContent>
            </w:r>
            <w:r w:rsidR="006F1B8E" w:rsidRPr="001100C9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1 судебного участка </w:t>
            </w:r>
            <w:r w:rsidR="006F1B8E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="006F1B8E" w:rsidRPr="001100C9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</w:t>
            </w:r>
            <w:proofErr w:type="spellStart"/>
            <w:r w:rsidR="006F1B8E" w:rsidRPr="001100C9">
              <w:rPr>
                <w:rFonts w:ascii="Times New Roman" w:hAnsi="Times New Roman" w:cs="Times New Roman"/>
                <w:sz w:val="24"/>
                <w:szCs w:val="24"/>
              </w:rPr>
              <w:t>г.Новосибирска</w:t>
            </w:r>
            <w:proofErr w:type="spellEnd"/>
          </w:p>
        </w:tc>
        <w:tc>
          <w:tcPr>
            <w:tcW w:w="567" w:type="dxa"/>
          </w:tcPr>
          <w:p w14:paraId="44CD13A9" w14:textId="77777777" w:rsidR="006F1B8E" w:rsidRPr="001100C9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shd w:val="clear" w:color="auto" w:fill="FFFF00"/>
          </w:tcPr>
          <w:p w14:paraId="0A78101E" w14:textId="77777777" w:rsidR="006F1B8E" w:rsidRPr="001100C9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9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1100C9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</w:t>
            </w:r>
            <w:proofErr w:type="spellStart"/>
            <w:r w:rsidRPr="001100C9">
              <w:rPr>
                <w:rFonts w:ascii="Times New Roman" w:hAnsi="Times New Roman" w:cs="Times New Roman"/>
                <w:sz w:val="24"/>
                <w:szCs w:val="24"/>
              </w:rPr>
              <w:t>г.Новосибирска</w:t>
            </w:r>
            <w:proofErr w:type="spellEnd"/>
          </w:p>
        </w:tc>
      </w:tr>
      <w:tr w:rsidR="006F1B8E" w:rsidRPr="00544327" w14:paraId="2C3260B3" w14:textId="77777777" w:rsidTr="00B34E05">
        <w:tc>
          <w:tcPr>
            <w:tcW w:w="5104" w:type="dxa"/>
            <w:gridSpan w:val="9"/>
            <w:tcBorders>
              <w:top w:val="single" w:sz="4" w:space="0" w:color="auto"/>
            </w:tcBorders>
          </w:tcPr>
          <w:p w14:paraId="48AFFBFF" w14:textId="77777777" w:rsidR="006F1B8E" w:rsidRPr="00CF464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F4642">
              <w:rPr>
                <w:rFonts w:ascii="Times New Roman" w:hAnsi="Times New Roman" w:cs="Times New Roman"/>
                <w:sz w:val="16"/>
                <w:szCs w:val="16"/>
              </w:rPr>
              <w:t>должность непосредственного руководителя – мирового судьи соответствующего судебного участка</w:t>
            </w:r>
          </w:p>
        </w:tc>
        <w:tc>
          <w:tcPr>
            <w:tcW w:w="567" w:type="dxa"/>
          </w:tcPr>
          <w:p w14:paraId="2263459F" w14:textId="77777777" w:rsidR="006F1B8E" w:rsidRPr="00CF464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8"/>
          </w:tcPr>
          <w:p w14:paraId="5572B263" w14:textId="77777777"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должность вышестоящего руководителя – мирового судьи-организатора соответствующего судебного района</w:t>
            </w:r>
          </w:p>
        </w:tc>
      </w:tr>
      <w:tr w:rsidR="006F1B8E" w:rsidRPr="00544327" w14:paraId="4A1EE7D3" w14:textId="77777777" w:rsidTr="00B34E05">
        <w:tc>
          <w:tcPr>
            <w:tcW w:w="5104" w:type="dxa"/>
            <w:gridSpan w:val="9"/>
            <w:tcBorders>
              <w:top w:val="single" w:sz="4" w:space="0" w:color="auto"/>
            </w:tcBorders>
          </w:tcPr>
          <w:p w14:paraId="23B4799D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AA338E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8"/>
          </w:tcPr>
          <w:p w14:paraId="6588BF47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B8E" w14:paraId="734CA6E4" w14:textId="77777777" w:rsidTr="00B34E05"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1EB06C1C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0FA7"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подпись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14:paraId="71303B92" w14:textId="77777777" w:rsidR="006F1B8E" w:rsidRPr="00987243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7243">
              <w:rPr>
                <w:rFonts w:ascii="Times New Roman" w:hAnsi="Times New Roman" w:cs="Times New Roman"/>
                <w:sz w:val="26"/>
                <w:szCs w:val="26"/>
              </w:rPr>
              <w:t>С.С.</w:t>
            </w:r>
            <w:proofErr w:type="gramEnd"/>
            <w:r w:rsidRPr="00987243">
              <w:rPr>
                <w:rFonts w:ascii="Times New Roman" w:hAnsi="Times New Roman" w:cs="Times New Roman"/>
                <w:sz w:val="26"/>
                <w:szCs w:val="26"/>
              </w:rPr>
              <w:t xml:space="preserve"> Петрова</w:t>
            </w:r>
          </w:p>
        </w:tc>
        <w:tc>
          <w:tcPr>
            <w:tcW w:w="567" w:type="dxa"/>
          </w:tcPr>
          <w:p w14:paraId="626A423A" w14:textId="77777777" w:rsidR="006F1B8E" w:rsidRPr="00987243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  <w:gridSpan w:val="4"/>
            <w:shd w:val="clear" w:color="auto" w:fill="FFFF00"/>
          </w:tcPr>
          <w:p w14:paraId="217BA462" w14:textId="77777777" w:rsidR="006F1B8E" w:rsidRPr="00987243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00FA7"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подпись</w:t>
            </w:r>
          </w:p>
        </w:tc>
        <w:tc>
          <w:tcPr>
            <w:tcW w:w="2047" w:type="dxa"/>
            <w:gridSpan w:val="4"/>
            <w:shd w:val="clear" w:color="auto" w:fill="FFFF00"/>
          </w:tcPr>
          <w:p w14:paraId="1F5DFA00" w14:textId="77777777" w:rsidR="006F1B8E" w:rsidRPr="00987243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7243">
              <w:rPr>
                <w:rFonts w:ascii="Times New Roman" w:hAnsi="Times New Roman" w:cs="Times New Roman"/>
                <w:sz w:val="26"/>
                <w:szCs w:val="26"/>
              </w:rPr>
              <w:t>И.И.</w:t>
            </w:r>
            <w:proofErr w:type="gramEnd"/>
            <w:r w:rsidRPr="00987243">
              <w:rPr>
                <w:rFonts w:ascii="Times New Roman" w:hAnsi="Times New Roman" w:cs="Times New Roman"/>
                <w:sz w:val="26"/>
                <w:szCs w:val="26"/>
              </w:rPr>
              <w:t xml:space="preserve"> Сидорова</w:t>
            </w:r>
          </w:p>
        </w:tc>
      </w:tr>
      <w:tr w:rsidR="006F1B8E" w:rsidRPr="00544327" w14:paraId="75D4C9FA" w14:textId="77777777" w:rsidTr="00B34E05"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14:paraId="5EAB7150" w14:textId="77777777"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</w:tcBorders>
          </w:tcPr>
          <w:p w14:paraId="7226E6E5" w14:textId="77777777"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инициалы, фамилия руководителя</w:t>
            </w:r>
          </w:p>
        </w:tc>
        <w:tc>
          <w:tcPr>
            <w:tcW w:w="567" w:type="dxa"/>
          </w:tcPr>
          <w:p w14:paraId="5974E16A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9" w:type="dxa"/>
            <w:gridSpan w:val="4"/>
          </w:tcPr>
          <w:p w14:paraId="73F89405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2047" w:type="dxa"/>
            <w:gridSpan w:val="4"/>
          </w:tcPr>
          <w:p w14:paraId="22536EF7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инициалы, фамилия руководителя</w:t>
            </w:r>
          </w:p>
        </w:tc>
      </w:tr>
      <w:tr w:rsidR="006F1B8E" w:rsidRPr="00544327" w14:paraId="7D17B6CD" w14:textId="77777777" w:rsidTr="00135B0A">
        <w:tc>
          <w:tcPr>
            <w:tcW w:w="2611" w:type="dxa"/>
            <w:gridSpan w:val="5"/>
            <w:tcBorders>
              <w:top w:val="single" w:sz="4" w:space="0" w:color="auto"/>
            </w:tcBorders>
          </w:tcPr>
          <w:p w14:paraId="7F556A43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</w:tcBorders>
          </w:tcPr>
          <w:p w14:paraId="0ADA82A8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D31350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B98CB50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14:paraId="5FBCA197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14:paraId="628FFC7D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gridSpan w:val="2"/>
          </w:tcPr>
          <w:p w14:paraId="48D6310F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C24EAA2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4A2F0F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BFBFCA3" w14:textId="77777777"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B8E" w14:paraId="7AD3CAEC" w14:textId="77777777" w:rsidTr="00135B0A">
        <w:tc>
          <w:tcPr>
            <w:tcW w:w="1135" w:type="dxa"/>
          </w:tcPr>
          <w:p w14:paraId="11CCE284" w14:textId="77777777" w:rsidR="006F1B8E" w:rsidRPr="007103E1" w:rsidRDefault="006F1B8E" w:rsidP="00B34E0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00"/>
          </w:tcPr>
          <w:p w14:paraId="7C1AA828" w14:textId="77777777" w:rsidR="006F1B8E" w:rsidRPr="007103E1" w:rsidRDefault="00135B0A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26</w:t>
            </w:r>
          </w:p>
        </w:tc>
        <w:tc>
          <w:tcPr>
            <w:tcW w:w="356" w:type="dxa"/>
          </w:tcPr>
          <w:p w14:paraId="25B20E4E" w14:textId="77777777" w:rsidR="006F1B8E" w:rsidRPr="007103E1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1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3ADB7EE8" w14:textId="77777777" w:rsidR="006F1B8E" w:rsidRPr="007103E1" w:rsidRDefault="00135B0A" w:rsidP="00135B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11</w:t>
            </w:r>
          </w:p>
        </w:tc>
        <w:tc>
          <w:tcPr>
            <w:tcW w:w="936" w:type="dxa"/>
          </w:tcPr>
          <w:p w14:paraId="11A06971" w14:textId="77777777" w:rsidR="006F1B8E" w:rsidRPr="007103E1" w:rsidRDefault="006F1B8E" w:rsidP="00B34E0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FFFF00"/>
          </w:tcPr>
          <w:p w14:paraId="51F9E1C0" w14:textId="145046D8" w:rsidR="006F1B8E" w:rsidRPr="007103E1" w:rsidRDefault="00C9618A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" w:type="dxa"/>
          </w:tcPr>
          <w:p w14:paraId="7A566A73" w14:textId="77777777" w:rsidR="006F1B8E" w:rsidRPr="007103E1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14:paraId="603EA69A" w14:textId="77777777" w:rsidR="006F1B8E" w:rsidRPr="007103E1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8A4047" w14:textId="77777777" w:rsidR="006F1B8E" w:rsidRPr="007103E1" w:rsidRDefault="006F1B8E" w:rsidP="00B34E0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FFFF00"/>
          </w:tcPr>
          <w:p w14:paraId="78D0D7EE" w14:textId="77777777" w:rsidR="006F1B8E" w:rsidRPr="007103E1" w:rsidRDefault="00135B0A" w:rsidP="00135B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26</w:t>
            </w:r>
          </w:p>
        </w:tc>
        <w:tc>
          <w:tcPr>
            <w:tcW w:w="356" w:type="dxa"/>
          </w:tcPr>
          <w:p w14:paraId="7EF8B420" w14:textId="77777777" w:rsidR="006F1B8E" w:rsidRPr="007103E1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26233AC5" w14:textId="77777777" w:rsidR="006F1B8E" w:rsidRPr="007103E1" w:rsidRDefault="00135B0A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309256E2" w14:textId="77777777" w:rsidR="006F1B8E" w:rsidRPr="007103E1" w:rsidRDefault="006F1B8E" w:rsidP="00B34E0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00"/>
          </w:tcPr>
          <w:p w14:paraId="791BE23B" w14:textId="1E159E35" w:rsidR="006F1B8E" w:rsidRPr="007103E1" w:rsidRDefault="00C9618A" w:rsidP="00135B0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3DC2F23C" w14:textId="77777777" w:rsidR="006F1B8E" w:rsidRPr="007103E1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2A1CCBDA" w14:textId="77777777" w:rsidR="006F1B8E" w:rsidRDefault="006F1B8E" w:rsidP="006F1B8E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2DC53773" w14:textId="77777777" w:rsidR="006F1B8E" w:rsidRPr="00344118" w:rsidRDefault="00135B0A" w:rsidP="006F1B8E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8) </w:t>
      </w:r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После редактирования, выделив соответствующие поля, Вам </w:t>
      </w:r>
      <w:proofErr w:type="gramStart"/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необходимо  заливку</w:t>
      </w:r>
      <w:proofErr w:type="gramEnd"/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24748C">
        <w:rPr>
          <w:rFonts w:ascii="Times New Roman" w:hAnsi="Times New Roman" w:cs="Times New Roman"/>
          <w:sz w:val="27"/>
          <w:szCs w:val="27"/>
          <w:shd w:val="clear" w:color="auto" w:fill="FFFFFF"/>
        </w:rPr>
        <w:t>желтого цвета</w:t>
      </w:r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поменять на состояние «нет цвета» (см. рисунок ниже).</w:t>
      </w:r>
      <w:r w:rsidR="006F1B8E" w:rsidRPr="00344118">
        <w:rPr>
          <w:rFonts w:ascii="Times New Roman" w:hAnsi="Times New Roman" w:cs="Times New Roman"/>
          <w:noProof/>
          <w:sz w:val="27"/>
          <w:szCs w:val="27"/>
          <w:shd w:val="clear" w:color="auto" w:fill="FFFFFF"/>
          <w:lang w:eastAsia="ru-RU"/>
        </w:rPr>
        <w:t xml:space="preserve"> </w:t>
      </w:r>
    </w:p>
    <w:p w14:paraId="01ECF4AC" w14:textId="77777777" w:rsidR="006F1B8E" w:rsidRPr="00344118" w:rsidRDefault="006F1B8E" w:rsidP="006F1B8E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44118">
        <w:rPr>
          <w:rFonts w:ascii="Times New Roman" w:hAnsi="Times New Roman" w:cs="Times New Roman"/>
          <w:noProof/>
          <w:sz w:val="27"/>
          <w:szCs w:val="27"/>
          <w:shd w:val="clear" w:color="auto" w:fill="FFFFFF"/>
          <w:lang w:eastAsia="ru-RU"/>
        </w:rPr>
        <w:drawing>
          <wp:inline distT="0" distB="0" distL="0" distR="0" wp14:anchorId="628A305C" wp14:editId="6A6E36ED">
            <wp:extent cx="1844703" cy="2011680"/>
            <wp:effectExtent l="0" t="0" r="3175" b="7620"/>
            <wp:docPr id="15" name="Рисунок 15" descr="C:\Users\Моноблок\Pictures\Screenshots\Снимок экрана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ноблок\Pictures\Screenshots\Снимок экрана (2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27" cy="201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31F4E" w14:textId="77777777" w:rsidR="001F5238" w:rsidRDefault="001F5238" w:rsidP="006F1B8E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2D84F5B7" w14:textId="77777777" w:rsidR="00534D79" w:rsidRDefault="00135B0A" w:rsidP="006F1B8E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9) </w:t>
      </w:r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Далее, Вам необходимо</w:t>
      </w:r>
      <w:r w:rsidR="00534D79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14:paraId="60D33A21" w14:textId="77777777" w:rsidR="00534D79" w:rsidRDefault="00135B0A" w:rsidP="006F1B8E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р</w:t>
      </w:r>
      <w:r w:rsidR="0024748C">
        <w:rPr>
          <w:rFonts w:ascii="Times New Roman" w:hAnsi="Times New Roman" w:cs="Times New Roman"/>
          <w:sz w:val="27"/>
          <w:szCs w:val="27"/>
          <w:shd w:val="clear" w:color="auto" w:fill="FFFFFF"/>
        </w:rPr>
        <w:t>аспечатать подготовленный документ,</w:t>
      </w:r>
    </w:p>
    <w:p w14:paraId="2269FD39" w14:textId="77777777" w:rsidR="00534D79" w:rsidRDefault="0024748C" w:rsidP="006F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приобщить к нему в качестве </w:t>
      </w:r>
      <w:proofErr w:type="gramStart"/>
      <w:r w:rsidRPr="00534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приложения  </w:t>
      </w:r>
      <w:r w:rsidR="00534D79" w:rsidRPr="00534D7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</w:t>
      </w:r>
      <w:r w:rsidR="00534D79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proofErr w:type="gramEnd"/>
      <w:r w:rsidR="00534D79" w:rsidRPr="00534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D79" w:rsidRPr="00534D79">
        <w:rPr>
          <w:rFonts w:ascii="Times New Roman" w:hAnsi="Times New Roman" w:cs="Times New Roman"/>
          <w:sz w:val="28"/>
          <w:szCs w:val="28"/>
        </w:rPr>
        <w:t>переч</w:t>
      </w:r>
      <w:r w:rsidR="00534D79">
        <w:rPr>
          <w:rFonts w:ascii="Times New Roman" w:hAnsi="Times New Roman" w:cs="Times New Roman"/>
          <w:sz w:val="28"/>
          <w:szCs w:val="28"/>
        </w:rPr>
        <w:t>ень</w:t>
      </w:r>
      <w:r w:rsidR="00534D79" w:rsidRPr="00534D79">
        <w:rPr>
          <w:rFonts w:ascii="Times New Roman" w:hAnsi="Times New Roman" w:cs="Times New Roman"/>
          <w:sz w:val="28"/>
          <w:szCs w:val="28"/>
        </w:rPr>
        <w:t xml:space="preserve"> документов и материалов, рекомендованных  сотрудникам аппаратов мировых судей к систематическому изучению</w:t>
      </w:r>
    </w:p>
    <w:p w14:paraId="57244980" w14:textId="77777777" w:rsidR="006F1B8E" w:rsidRPr="00534D79" w:rsidRDefault="00534D79" w:rsidP="006F1B8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подписать подготовленные документы.</w:t>
      </w:r>
    </w:p>
    <w:sectPr w:rsidR="006F1B8E" w:rsidRPr="00534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F9CA" w14:textId="77777777" w:rsidR="00030C07" w:rsidRDefault="00030C07" w:rsidP="009332A8">
      <w:pPr>
        <w:spacing w:after="0" w:line="240" w:lineRule="auto"/>
      </w:pPr>
      <w:r>
        <w:separator/>
      </w:r>
    </w:p>
  </w:endnote>
  <w:endnote w:type="continuationSeparator" w:id="0">
    <w:p w14:paraId="50B39269" w14:textId="77777777" w:rsidR="00030C07" w:rsidRDefault="00030C07" w:rsidP="0093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2D1E9" w14:textId="77777777" w:rsidR="009332A8" w:rsidRDefault="009332A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3850C" w14:textId="77777777" w:rsidR="009332A8" w:rsidRDefault="009332A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74F57" w14:textId="77777777" w:rsidR="009332A8" w:rsidRDefault="009332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B6C5E" w14:textId="77777777" w:rsidR="00030C07" w:rsidRDefault="00030C07" w:rsidP="009332A8">
      <w:pPr>
        <w:spacing w:after="0" w:line="240" w:lineRule="auto"/>
      </w:pPr>
      <w:r>
        <w:separator/>
      </w:r>
    </w:p>
  </w:footnote>
  <w:footnote w:type="continuationSeparator" w:id="0">
    <w:p w14:paraId="3C0C8712" w14:textId="77777777" w:rsidR="00030C07" w:rsidRDefault="00030C07" w:rsidP="0093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707EC" w14:textId="77777777" w:rsidR="009332A8" w:rsidRDefault="00000000">
    <w:pPr>
      <w:pStyle w:val="aa"/>
    </w:pPr>
    <w:r>
      <w:rPr>
        <w:noProof/>
        <w:lang w:eastAsia="ru-RU"/>
      </w:rPr>
      <w:pict w14:anchorId="2091B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158642" o:spid="_x0000_s1026" type="#_x0000_t75" style="position:absolute;margin-left:0;margin-top:0;width:467.45pt;height:468.6pt;z-index:-251657216;mso-position-horizontal:center;mso-position-horizontal-relative:margin;mso-position-vertical:center;mso-position-vertical-relative:margin" o:allowincell="f">
          <v:imagedata r:id="rId1" o:title="Снимок экрана (45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787F4" w14:textId="77777777" w:rsidR="009332A8" w:rsidRDefault="00000000">
    <w:pPr>
      <w:pStyle w:val="aa"/>
    </w:pPr>
    <w:r>
      <w:rPr>
        <w:noProof/>
        <w:lang w:eastAsia="ru-RU"/>
      </w:rPr>
      <w:pict w14:anchorId="11AC9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158643" o:spid="_x0000_s1027" type="#_x0000_t75" style="position:absolute;margin-left:0;margin-top:0;width:467.45pt;height:468.6pt;z-index:-251656192;mso-position-horizontal:center;mso-position-horizontal-relative:margin;mso-position-vertical:center;mso-position-vertical-relative:margin" o:allowincell="f">
          <v:imagedata r:id="rId1" o:title="Снимок экрана (45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297DA" w14:textId="77777777" w:rsidR="009332A8" w:rsidRDefault="00000000">
    <w:pPr>
      <w:pStyle w:val="aa"/>
    </w:pPr>
    <w:r>
      <w:rPr>
        <w:noProof/>
        <w:lang w:eastAsia="ru-RU"/>
      </w:rPr>
      <w:pict w14:anchorId="25173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158641" o:spid="_x0000_s1025" type="#_x0000_t75" style="position:absolute;margin-left:0;margin-top:0;width:467.45pt;height:468.6pt;z-index:-251658240;mso-position-horizontal:center;mso-position-horizontal-relative:margin;mso-position-vertical:center;mso-position-vertical-relative:margin" o:allowincell="f">
          <v:imagedata r:id="rId1" o:title="Снимок экрана (45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0F9"/>
    <w:multiLevelType w:val="hybridMultilevel"/>
    <w:tmpl w:val="38C677B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92730A4"/>
    <w:multiLevelType w:val="hybridMultilevel"/>
    <w:tmpl w:val="622ED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C53"/>
    <w:multiLevelType w:val="hybridMultilevel"/>
    <w:tmpl w:val="8EC6D79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333011"/>
    <w:multiLevelType w:val="hybridMultilevel"/>
    <w:tmpl w:val="1DF48A16"/>
    <w:lvl w:ilvl="0" w:tplc="0419000D">
      <w:start w:val="1"/>
      <w:numFmt w:val="bullet"/>
      <w:lvlText w:val=""/>
      <w:lvlJc w:val="left"/>
      <w:pPr>
        <w:ind w:left="24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4" w15:restartNumberingAfterBreak="0">
    <w:nsid w:val="33F2033C"/>
    <w:multiLevelType w:val="hybridMultilevel"/>
    <w:tmpl w:val="A0404C0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D74AA"/>
    <w:multiLevelType w:val="hybridMultilevel"/>
    <w:tmpl w:val="69369A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0E1A38"/>
    <w:multiLevelType w:val="hybridMultilevel"/>
    <w:tmpl w:val="34F27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65A65"/>
    <w:multiLevelType w:val="hybridMultilevel"/>
    <w:tmpl w:val="40183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650DD"/>
    <w:multiLevelType w:val="hybridMultilevel"/>
    <w:tmpl w:val="EA5A1384"/>
    <w:lvl w:ilvl="0" w:tplc="C630BA7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663685">
    <w:abstractNumId w:val="1"/>
  </w:num>
  <w:num w:numId="2" w16cid:durableId="527566706">
    <w:abstractNumId w:val="0"/>
  </w:num>
  <w:num w:numId="3" w16cid:durableId="389616554">
    <w:abstractNumId w:val="2"/>
  </w:num>
  <w:num w:numId="4" w16cid:durableId="1809128745">
    <w:abstractNumId w:val="6"/>
  </w:num>
  <w:num w:numId="5" w16cid:durableId="1364284712">
    <w:abstractNumId w:val="7"/>
  </w:num>
  <w:num w:numId="6" w16cid:durableId="1646620519">
    <w:abstractNumId w:val="4"/>
  </w:num>
  <w:num w:numId="7" w16cid:durableId="1757822620">
    <w:abstractNumId w:val="3"/>
  </w:num>
  <w:num w:numId="8" w16cid:durableId="1522625216">
    <w:abstractNumId w:val="5"/>
  </w:num>
  <w:num w:numId="9" w16cid:durableId="282729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86"/>
    <w:rsid w:val="00030C07"/>
    <w:rsid w:val="00064BBE"/>
    <w:rsid w:val="0009787D"/>
    <w:rsid w:val="000D4BA8"/>
    <w:rsid w:val="0010458D"/>
    <w:rsid w:val="00130648"/>
    <w:rsid w:val="00135B0A"/>
    <w:rsid w:val="001F5238"/>
    <w:rsid w:val="0024748C"/>
    <w:rsid w:val="0024773A"/>
    <w:rsid w:val="00285411"/>
    <w:rsid w:val="00347B85"/>
    <w:rsid w:val="00364ECB"/>
    <w:rsid w:val="003869FB"/>
    <w:rsid w:val="004B302E"/>
    <w:rsid w:val="00534D79"/>
    <w:rsid w:val="0053765A"/>
    <w:rsid w:val="005B17F5"/>
    <w:rsid w:val="005D7C80"/>
    <w:rsid w:val="005E1B3B"/>
    <w:rsid w:val="006609A8"/>
    <w:rsid w:val="00680356"/>
    <w:rsid w:val="006F1B8E"/>
    <w:rsid w:val="007551FC"/>
    <w:rsid w:val="00780ED1"/>
    <w:rsid w:val="0088039A"/>
    <w:rsid w:val="008B48D6"/>
    <w:rsid w:val="00920ED4"/>
    <w:rsid w:val="009332A8"/>
    <w:rsid w:val="00945299"/>
    <w:rsid w:val="009861B1"/>
    <w:rsid w:val="00990A17"/>
    <w:rsid w:val="00994756"/>
    <w:rsid w:val="009C6889"/>
    <w:rsid w:val="009E68AB"/>
    <w:rsid w:val="00A64E4E"/>
    <w:rsid w:val="00AE5EDD"/>
    <w:rsid w:val="00B108A0"/>
    <w:rsid w:val="00B70E9C"/>
    <w:rsid w:val="00BB34C8"/>
    <w:rsid w:val="00BE6AE8"/>
    <w:rsid w:val="00C9618A"/>
    <w:rsid w:val="00CF79A2"/>
    <w:rsid w:val="00D475A5"/>
    <w:rsid w:val="00DC50F4"/>
    <w:rsid w:val="00DE42E3"/>
    <w:rsid w:val="00DE60D6"/>
    <w:rsid w:val="00E65056"/>
    <w:rsid w:val="00EC0283"/>
    <w:rsid w:val="00EC3D5F"/>
    <w:rsid w:val="00E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13CF6"/>
  <w15:docId w15:val="{BE10A57D-FD7B-4E7F-B356-35BCB19F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65A"/>
    <w:rPr>
      <w:color w:val="0000FF"/>
      <w:u w:val="single"/>
    </w:rPr>
  </w:style>
  <w:style w:type="character" w:styleId="a4">
    <w:name w:val="Emphasis"/>
    <w:basedOn w:val="a0"/>
    <w:uiPriority w:val="20"/>
    <w:qFormat/>
    <w:rsid w:val="0053765A"/>
    <w:rPr>
      <w:i/>
      <w:iCs/>
    </w:rPr>
  </w:style>
  <w:style w:type="character" w:styleId="a5">
    <w:name w:val="Strong"/>
    <w:basedOn w:val="a0"/>
    <w:uiPriority w:val="22"/>
    <w:qFormat/>
    <w:rsid w:val="006F1B8E"/>
    <w:rPr>
      <w:b/>
      <w:bCs/>
    </w:rPr>
  </w:style>
  <w:style w:type="paragraph" w:styleId="a6">
    <w:name w:val="List Paragraph"/>
    <w:basedOn w:val="a"/>
    <w:uiPriority w:val="34"/>
    <w:qFormat/>
    <w:rsid w:val="006F1B8E"/>
    <w:pPr>
      <w:ind w:left="720"/>
      <w:contextualSpacing/>
    </w:pPr>
  </w:style>
  <w:style w:type="table" w:styleId="a7">
    <w:name w:val="Table Grid"/>
    <w:basedOn w:val="a1"/>
    <w:uiPriority w:val="59"/>
    <w:rsid w:val="006F1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B8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3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32A8"/>
  </w:style>
  <w:style w:type="paragraph" w:styleId="ac">
    <w:name w:val="footer"/>
    <w:basedOn w:val="a"/>
    <w:link w:val="ad"/>
    <w:uiPriority w:val="99"/>
    <w:unhideWhenUsed/>
    <w:rsid w:val="0093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s.nso.ru/page/63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ms.nso.ru/page/63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ums.nso.ru/page/63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5z</cp:lastModifiedBy>
  <cp:revision>5</cp:revision>
  <dcterms:created xsi:type="dcterms:W3CDTF">2024-10-29T04:32:00Z</dcterms:created>
  <dcterms:modified xsi:type="dcterms:W3CDTF">2024-10-29T05:41:00Z</dcterms:modified>
</cp:coreProperties>
</file>