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5"/>
        <w:gridCol w:w="378"/>
        <w:gridCol w:w="7736"/>
      </w:tblGrid>
      <w:tr w:rsidR="00AC5E26" w:rsidRPr="005E5DF3" w14:paraId="7072101E" w14:textId="77777777" w:rsidTr="002545EF">
        <w:tc>
          <w:tcPr>
            <w:tcW w:w="16160" w:type="dxa"/>
            <w:gridSpan w:val="3"/>
          </w:tcPr>
          <w:p w14:paraId="1E414852" w14:textId="77777777" w:rsidR="002A56F2" w:rsidRPr="00760B29" w:rsidRDefault="002A56F2" w:rsidP="002A56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B29">
              <w:rPr>
                <w:rFonts w:ascii="Arial" w:hAnsi="Arial" w:cs="Arial"/>
                <w:b/>
                <w:sz w:val="20"/>
                <w:szCs w:val="20"/>
              </w:rPr>
              <w:t>РАСПИСКА-ОБЯЗАТЕЛЬСТВО</w:t>
            </w:r>
          </w:p>
          <w:p w14:paraId="49804063" w14:textId="77777777" w:rsidR="002A56F2" w:rsidRPr="00760B29" w:rsidRDefault="002A56F2" w:rsidP="002A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гражданина, поступающего на работу</w:t>
            </w:r>
          </w:p>
          <w:p w14:paraId="5833048F" w14:textId="77777777" w:rsidR="00AC5E26" w:rsidRPr="005E5DF3" w:rsidRDefault="002A56F2" w:rsidP="002A56F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в управление по обеспечению деятельности мировых судей Новосибирской области</w:t>
            </w:r>
          </w:p>
          <w:tbl>
            <w:tblPr>
              <w:tblStyle w:val="a3"/>
              <w:tblW w:w="160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3"/>
              <w:gridCol w:w="8079"/>
            </w:tblGrid>
            <w:tr w:rsidR="00AC5E26" w:rsidRPr="005E5DF3" w14:paraId="3AE1A2CA" w14:textId="77777777" w:rsidTr="00AA271A">
              <w:tc>
                <w:tcPr>
                  <w:tcW w:w="7973" w:type="dxa"/>
                </w:tcPr>
                <w:p w14:paraId="3842BFAF" w14:textId="77777777" w:rsidR="00AC5E26" w:rsidRPr="002A56F2" w:rsidRDefault="00AC5E26" w:rsidP="00B419D3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56F2">
                    <w:rPr>
                      <w:rFonts w:ascii="Arial" w:hAnsi="Arial" w:cs="Arial"/>
                      <w:sz w:val="19"/>
                      <w:szCs w:val="19"/>
                    </w:rPr>
                    <w:t>«___» ____________ 20 ___ г.</w:t>
                  </w:r>
                </w:p>
              </w:tc>
              <w:tc>
                <w:tcPr>
                  <w:tcW w:w="8079" w:type="dxa"/>
                </w:tcPr>
                <w:p w14:paraId="73C07F54" w14:textId="77777777" w:rsidR="00AC5E26" w:rsidRPr="002A56F2" w:rsidRDefault="00AC5E26" w:rsidP="00B419D3">
                  <w:pPr>
                    <w:jc w:val="righ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56F2">
                    <w:rPr>
                      <w:rFonts w:ascii="Arial" w:hAnsi="Arial" w:cs="Arial"/>
                      <w:sz w:val="19"/>
                      <w:szCs w:val="19"/>
                    </w:rPr>
                    <w:t>г. Новосибирск</w:t>
                  </w:r>
                </w:p>
              </w:tc>
            </w:tr>
          </w:tbl>
          <w:p w14:paraId="7D2F0129" w14:textId="77777777" w:rsidR="00AC5E26" w:rsidRPr="005E5DF3" w:rsidRDefault="00AC5E26" w:rsidP="00AC5E2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Style w:val="a3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4951"/>
            </w:tblGrid>
            <w:tr w:rsidR="00AC5E26" w:rsidRPr="005E5DF3" w14:paraId="6E60D734" w14:textId="77777777" w:rsidTr="00AA271A">
              <w:tc>
                <w:tcPr>
                  <w:tcW w:w="567" w:type="dxa"/>
                </w:tcPr>
                <w:p w14:paraId="0F4C83AC" w14:textId="77777777" w:rsidR="00AC5E26" w:rsidRPr="002A56F2" w:rsidRDefault="00AC5E26" w:rsidP="00B419D3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2A56F2">
                    <w:rPr>
                      <w:rFonts w:ascii="Arial" w:hAnsi="Arial" w:cs="Arial"/>
                      <w:sz w:val="19"/>
                      <w:szCs w:val="19"/>
                    </w:rPr>
                    <w:t>Я,</w:t>
                  </w:r>
                </w:p>
              </w:tc>
              <w:tc>
                <w:tcPr>
                  <w:tcW w:w="14951" w:type="dxa"/>
                  <w:tcBorders>
                    <w:bottom w:val="single" w:sz="4" w:space="0" w:color="auto"/>
                  </w:tcBorders>
                </w:tcPr>
                <w:p w14:paraId="0564280B" w14:textId="77777777" w:rsidR="00AC5E26" w:rsidRPr="005E5DF3" w:rsidRDefault="00AC5E26" w:rsidP="00B419D3">
                  <w:pPr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E5DF3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</w:tc>
            </w:tr>
            <w:tr w:rsidR="00AC5E26" w:rsidRPr="005E5DF3" w14:paraId="6D1F1F0D" w14:textId="77777777" w:rsidTr="00AA271A">
              <w:tc>
                <w:tcPr>
                  <w:tcW w:w="567" w:type="dxa"/>
                </w:tcPr>
                <w:p w14:paraId="142CE259" w14:textId="77777777" w:rsidR="00AC5E26" w:rsidRPr="005E5DF3" w:rsidRDefault="00AC5E26" w:rsidP="00B419D3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4951" w:type="dxa"/>
                  <w:tcBorders>
                    <w:top w:val="single" w:sz="4" w:space="0" w:color="auto"/>
                  </w:tcBorders>
                </w:tcPr>
                <w:p w14:paraId="18F43EEF" w14:textId="77777777" w:rsidR="00AC5E26" w:rsidRPr="002A56F2" w:rsidRDefault="00AC5E26" w:rsidP="00B419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56F2">
                    <w:rPr>
                      <w:rFonts w:ascii="Arial" w:hAnsi="Arial" w:cs="Arial"/>
                      <w:sz w:val="16"/>
                      <w:szCs w:val="16"/>
                    </w:rPr>
                    <w:t>фамилия, имя, отчество</w:t>
                  </w:r>
                </w:p>
              </w:tc>
            </w:tr>
          </w:tbl>
          <w:p w14:paraId="5DF739D2" w14:textId="77777777" w:rsidR="00AC5E26" w:rsidRPr="00753FB2" w:rsidRDefault="002A56F2" w:rsidP="002A56F2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0B29">
              <w:rPr>
                <w:rFonts w:ascii="Arial" w:hAnsi="Arial" w:cs="Arial"/>
              </w:rPr>
              <w:t>поступая на работу в управление по обеспечению деятельности мировых судей Новосибирской области изучил(а) нормативные правовые акты и методические материалы, регламентирующие работу в указанной организации, предусмотренные разделом «2. Квалификационные требования» должностной инструкции по соответствующей должности, а также документы, размещенные на официальном Интернет-сайте управления по обеспечению деятельности мировых судей Новосибирской области (</w:t>
            </w:r>
            <w:hyperlink r:id="rId8" w:history="1">
              <w:r w:rsidRPr="00760B29">
                <w:rPr>
                  <w:rStyle w:val="a4"/>
                  <w:rFonts w:ascii="Arial" w:hAnsi="Arial" w:cs="Arial"/>
                  <w:color w:val="auto"/>
                </w:rPr>
                <w:t>http://www.ums.nso.ru/</w:t>
              </w:r>
            </w:hyperlink>
            <w:r w:rsidRPr="00760B29">
              <w:rPr>
                <w:rFonts w:ascii="Arial" w:hAnsi="Arial" w:cs="Arial"/>
              </w:rPr>
              <w:t>), в том числе:</w:t>
            </w:r>
          </w:p>
        </w:tc>
      </w:tr>
      <w:tr w:rsidR="00AC5E26" w:rsidRPr="005E5DF3" w14:paraId="7E6E9BAD" w14:textId="77777777" w:rsidTr="0026443C">
        <w:tc>
          <w:tcPr>
            <w:tcW w:w="7904" w:type="dxa"/>
          </w:tcPr>
          <w:p w14:paraId="62E13F24" w14:textId="77777777" w:rsidR="009F6732" w:rsidRDefault="009F6732" w:rsidP="009F6732">
            <w:pPr>
              <w:pStyle w:val="ConsPlusNonformat"/>
              <w:ind w:left="426"/>
              <w:jc w:val="both"/>
              <w:rPr>
                <w:rFonts w:ascii="Arial" w:hAnsi="Arial" w:cs="Arial"/>
              </w:rPr>
            </w:pPr>
          </w:p>
          <w:p w14:paraId="764025CF" w14:textId="77777777" w:rsidR="002A56F2" w:rsidRPr="00760B29" w:rsidRDefault="009F6732" w:rsidP="009F6732">
            <w:pPr>
              <w:pStyle w:val="ConsPlusNonformat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1. </w:t>
            </w:r>
            <w:r w:rsidR="002A56F2" w:rsidRPr="00760B29">
              <w:rPr>
                <w:rFonts w:ascii="Arial" w:hAnsi="Arial" w:cs="Arial"/>
              </w:rPr>
              <w:t>Правила и нормы охраны труда, техники безопасности.</w:t>
            </w:r>
          </w:p>
          <w:p w14:paraId="15F77F52" w14:textId="77777777" w:rsidR="002A56F2" w:rsidRPr="00760B29" w:rsidRDefault="002A56F2" w:rsidP="002A56F2">
            <w:pPr>
              <w:pStyle w:val="ConsPlusNonformat"/>
              <w:numPr>
                <w:ilvl w:val="0"/>
                <w:numId w:val="1"/>
              </w:numPr>
              <w:ind w:left="0" w:firstLine="426"/>
              <w:jc w:val="both"/>
              <w:rPr>
                <w:rFonts w:ascii="Arial" w:hAnsi="Arial" w:cs="Arial"/>
              </w:rPr>
            </w:pPr>
            <w:r w:rsidRPr="00760B29">
              <w:rPr>
                <w:rFonts w:ascii="Arial" w:hAnsi="Arial" w:cs="Arial"/>
              </w:rPr>
              <w:t>Правила эксплуатации технических средств (офисной техники).</w:t>
            </w:r>
          </w:p>
          <w:p w14:paraId="52DC2FD9" w14:textId="431F3363" w:rsidR="002A56F2" w:rsidRPr="00760B29" w:rsidRDefault="000477CE" w:rsidP="000477CE">
            <w:pPr>
              <w:pStyle w:val="ConsPlusNonformat"/>
              <w:numPr>
                <w:ilvl w:val="0"/>
                <w:numId w:val="1"/>
              </w:numPr>
              <w:ind w:left="777"/>
              <w:jc w:val="both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0477CE">
              <w:rPr>
                <w:rFonts w:ascii="Arial" w:hAnsi="Arial" w:cs="Arial"/>
              </w:rPr>
              <w:t>Инструкцию пользователя автоматизирован</w:t>
            </w:r>
            <w:r>
              <w:rPr>
                <w:rFonts w:ascii="Arial" w:hAnsi="Arial" w:cs="Arial"/>
              </w:rPr>
              <w:t>ного рабочего места – 2023 года</w:t>
            </w:r>
            <w:r w:rsidR="002A56F2" w:rsidRPr="00760B29">
              <w:rPr>
                <w:rFonts w:ascii="Arial" w:hAnsi="Arial" w:cs="Arial"/>
              </w:rPr>
              <w:t>.</w:t>
            </w:r>
          </w:p>
          <w:p w14:paraId="64248779" w14:textId="77777777" w:rsidR="002A56F2" w:rsidRPr="00760B29" w:rsidRDefault="002A56F2" w:rsidP="002A56F2">
            <w:pPr>
              <w:pStyle w:val="ConsPlusNonformat"/>
              <w:numPr>
                <w:ilvl w:val="0"/>
                <w:numId w:val="1"/>
              </w:numPr>
              <w:ind w:left="0" w:firstLine="426"/>
              <w:jc w:val="both"/>
              <w:rPr>
                <w:rFonts w:ascii="Arial" w:hAnsi="Arial" w:cs="Arial"/>
              </w:rPr>
            </w:pPr>
            <w:r w:rsidRPr="00760B29">
              <w:rPr>
                <w:rFonts w:ascii="Arial" w:hAnsi="Arial" w:cs="Arial"/>
              </w:rPr>
              <w:t>Кодекс этики и служебного поведения государственных гражданских служащих Новосибирской области, утвержденный постановлением Губернатора Новосибирской области от 13.05.2011 № 119.</w:t>
            </w:r>
          </w:p>
          <w:p w14:paraId="686E1F85" w14:textId="77777777" w:rsidR="002A56F2" w:rsidRPr="00760B29" w:rsidRDefault="002A56F2" w:rsidP="002A56F2">
            <w:pPr>
              <w:pStyle w:val="ConsPlusNonformat"/>
              <w:numPr>
                <w:ilvl w:val="0"/>
                <w:numId w:val="1"/>
              </w:numPr>
              <w:ind w:left="0" w:firstLine="426"/>
              <w:jc w:val="both"/>
              <w:rPr>
                <w:rFonts w:ascii="Arial" w:hAnsi="Arial" w:cs="Arial"/>
              </w:rPr>
            </w:pPr>
            <w:r w:rsidRPr="00760B29">
              <w:rPr>
                <w:rFonts w:ascii="Arial" w:hAnsi="Arial" w:cs="Arial"/>
              </w:rPr>
              <w:t>Рекомендации по деловому стилю в государственных органах Новосибирской области, утвержденные распоряжением Губернатора Новосибирской области от 25.06.2012 № 147-р.</w:t>
            </w:r>
          </w:p>
          <w:p w14:paraId="63BC271A" w14:textId="79C7BE5A" w:rsidR="002A56F2" w:rsidRPr="00252357" w:rsidRDefault="00303CA8" w:rsidP="002A56F2">
            <w:pPr>
              <w:pStyle w:val="ConsPlusNonformat"/>
              <w:numPr>
                <w:ilvl w:val="0"/>
                <w:numId w:val="1"/>
              </w:numPr>
              <w:ind w:left="0" w:firstLine="426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pacing w:val="-3"/>
              </w:rPr>
              <w:t>С</w:t>
            </w:r>
            <w:r w:rsidR="002A56F2" w:rsidRPr="00760B29">
              <w:rPr>
                <w:rFonts w:ascii="Arial" w:eastAsia="Times New Roman" w:hAnsi="Arial" w:cs="Arial"/>
                <w:bCs/>
                <w:spacing w:val="-3"/>
              </w:rPr>
              <w:t>лужебн</w:t>
            </w:r>
            <w:r>
              <w:rPr>
                <w:rFonts w:ascii="Arial" w:eastAsia="Times New Roman" w:hAnsi="Arial" w:cs="Arial"/>
                <w:bCs/>
                <w:spacing w:val="-3"/>
              </w:rPr>
              <w:t>ый</w:t>
            </w:r>
            <w:r w:rsidR="002A56F2" w:rsidRPr="00760B29">
              <w:rPr>
                <w:rFonts w:ascii="Arial" w:eastAsia="Times New Roman" w:hAnsi="Arial" w:cs="Arial"/>
                <w:bCs/>
                <w:spacing w:val="-3"/>
              </w:rPr>
              <w:t xml:space="preserve"> распоряд</w:t>
            </w:r>
            <w:r>
              <w:rPr>
                <w:rFonts w:ascii="Arial" w:eastAsia="Times New Roman" w:hAnsi="Arial" w:cs="Arial"/>
                <w:bCs/>
                <w:spacing w:val="-3"/>
              </w:rPr>
              <w:t>о</w:t>
            </w:r>
            <w:r w:rsidR="002A56F2" w:rsidRPr="00760B29">
              <w:rPr>
                <w:rFonts w:ascii="Arial" w:eastAsia="Times New Roman" w:hAnsi="Arial" w:cs="Arial"/>
                <w:bCs/>
                <w:spacing w:val="-3"/>
              </w:rPr>
              <w:t>к управления по обеспечению деятельности мировых судей Новосибирской области</w:t>
            </w:r>
            <w:r w:rsidR="002A56F2" w:rsidRPr="00760B29">
              <w:rPr>
                <w:rFonts w:ascii="Arial" w:hAnsi="Arial" w:cs="Arial"/>
                <w:bCs/>
                <w:spacing w:val="-3"/>
              </w:rPr>
              <w:t xml:space="preserve">, утвержденные приказом управления от </w:t>
            </w:r>
            <w:r w:rsidR="00252357" w:rsidRPr="00252357">
              <w:rPr>
                <w:rFonts w:ascii="Arial" w:hAnsi="Arial" w:cs="Arial"/>
                <w:bCs/>
                <w:spacing w:val="-3"/>
              </w:rPr>
              <w:t>03</w:t>
            </w:r>
            <w:r w:rsidR="002A56F2" w:rsidRPr="00252357">
              <w:rPr>
                <w:rFonts w:ascii="Arial" w:hAnsi="Arial" w:cs="Arial"/>
                <w:bCs/>
                <w:spacing w:val="-3"/>
              </w:rPr>
              <w:t>.</w:t>
            </w:r>
            <w:r w:rsidR="00252357" w:rsidRPr="00252357">
              <w:rPr>
                <w:rFonts w:ascii="Arial" w:hAnsi="Arial" w:cs="Arial"/>
                <w:bCs/>
                <w:spacing w:val="-3"/>
              </w:rPr>
              <w:t>12</w:t>
            </w:r>
            <w:r w:rsidR="002A56F2" w:rsidRPr="00252357">
              <w:rPr>
                <w:rFonts w:ascii="Arial" w:hAnsi="Arial" w:cs="Arial"/>
                <w:bCs/>
                <w:spacing w:val="-3"/>
              </w:rPr>
              <w:t>.20</w:t>
            </w:r>
            <w:r w:rsidR="00252357" w:rsidRPr="00252357">
              <w:rPr>
                <w:rFonts w:ascii="Arial" w:hAnsi="Arial" w:cs="Arial"/>
                <w:bCs/>
                <w:spacing w:val="-3"/>
              </w:rPr>
              <w:t>20</w:t>
            </w:r>
            <w:r w:rsidR="002A56F2" w:rsidRPr="00252357">
              <w:rPr>
                <w:rFonts w:ascii="Arial" w:hAnsi="Arial" w:cs="Arial"/>
                <w:bCs/>
                <w:spacing w:val="-3"/>
              </w:rPr>
              <w:t xml:space="preserve"> № </w:t>
            </w:r>
            <w:r w:rsidR="00252357" w:rsidRPr="00252357">
              <w:rPr>
                <w:rFonts w:ascii="Arial" w:hAnsi="Arial" w:cs="Arial"/>
                <w:bCs/>
                <w:spacing w:val="-3"/>
              </w:rPr>
              <w:t>333</w:t>
            </w:r>
            <w:r w:rsidR="002A56F2" w:rsidRPr="00252357">
              <w:rPr>
                <w:rFonts w:ascii="Arial" w:hAnsi="Arial" w:cs="Arial"/>
                <w:bCs/>
                <w:spacing w:val="-3"/>
              </w:rPr>
              <w:t>.</w:t>
            </w:r>
          </w:p>
          <w:p w14:paraId="4434FEF7" w14:textId="77777777" w:rsidR="002A56F2" w:rsidRPr="00760B29" w:rsidRDefault="002A56F2" w:rsidP="002A56F2">
            <w:pPr>
              <w:pStyle w:val="ConsPlusNonformat"/>
              <w:numPr>
                <w:ilvl w:val="0"/>
                <w:numId w:val="1"/>
              </w:numPr>
              <w:ind w:left="0" w:firstLine="426"/>
              <w:jc w:val="both"/>
              <w:rPr>
                <w:rFonts w:ascii="Arial" w:hAnsi="Arial" w:cs="Arial"/>
              </w:rPr>
            </w:pPr>
            <w:r w:rsidRPr="00760B29">
              <w:rPr>
                <w:rFonts w:ascii="Arial" w:hAnsi="Arial" w:cs="Arial"/>
              </w:rPr>
              <w:t>Приказ управления</w:t>
            </w:r>
            <w:r w:rsidRPr="00760B29">
              <w:rPr>
                <w:rFonts w:ascii="Arial" w:eastAsia="Times New Roman" w:hAnsi="Arial" w:cs="Arial"/>
                <w:bCs/>
                <w:spacing w:val="-3"/>
              </w:rPr>
              <w:t xml:space="preserve"> по обеспечению деятельности мировых судей Новосибирской области</w:t>
            </w:r>
            <w:r w:rsidRPr="00760B29">
              <w:rPr>
                <w:rFonts w:ascii="Arial" w:hAnsi="Arial" w:cs="Arial"/>
              </w:rPr>
              <w:t xml:space="preserve"> от 29.07.2014 № 182 «Об утверждении бланка обходного листа».</w:t>
            </w:r>
          </w:p>
          <w:p w14:paraId="11B98F04" w14:textId="77777777" w:rsidR="002A56F2" w:rsidRPr="00760B29" w:rsidRDefault="002A56F2" w:rsidP="002A56F2">
            <w:pPr>
              <w:pStyle w:val="a7"/>
              <w:numPr>
                <w:ilvl w:val="0"/>
                <w:numId w:val="1"/>
              </w:numPr>
              <w:ind w:left="34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Памятку сотруднику управления по обеспечению деятельности мировых судей по Новосибирской области, не являющемуся государственным гражданским служащим, о размере и порядке начисления заработной платы.</w:t>
            </w:r>
          </w:p>
          <w:p w14:paraId="16B04EFE" w14:textId="6AEAD032" w:rsidR="00AC5E26" w:rsidRPr="002A56F2" w:rsidRDefault="00043072" w:rsidP="002A56F2">
            <w:pPr>
              <w:pStyle w:val="a7"/>
              <w:numPr>
                <w:ilvl w:val="0"/>
                <w:numId w:val="1"/>
              </w:numPr>
              <w:ind w:left="34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A56F2" w:rsidRPr="002A56F2">
                <w:rPr>
                  <w:rFonts w:ascii="Arial" w:hAnsi="Arial" w:cs="Arial"/>
                  <w:sz w:val="20"/>
                  <w:szCs w:val="20"/>
                </w:rPr>
                <w:t>Стратегию</w:t>
              </w:r>
            </w:hyperlink>
            <w:r w:rsidR="002A56F2" w:rsidRPr="002A56F2">
              <w:rPr>
                <w:rFonts w:ascii="Arial" w:hAnsi="Arial" w:cs="Arial"/>
                <w:sz w:val="20"/>
                <w:szCs w:val="20"/>
              </w:rPr>
              <w:t xml:space="preserve"> национальной безопасности Российской Федерации, утвержденную Указом Президента Российской Федерации от </w:t>
            </w:r>
            <w:r w:rsidR="00775226">
              <w:rPr>
                <w:rFonts w:ascii="Arial" w:hAnsi="Arial" w:cs="Arial"/>
                <w:sz w:val="20"/>
                <w:szCs w:val="20"/>
              </w:rPr>
              <w:t>02</w:t>
            </w:r>
            <w:r w:rsidR="002A56F2" w:rsidRPr="002A56F2">
              <w:rPr>
                <w:rFonts w:ascii="Arial" w:hAnsi="Arial" w:cs="Arial"/>
                <w:sz w:val="20"/>
                <w:szCs w:val="20"/>
              </w:rPr>
              <w:t>.</w:t>
            </w:r>
            <w:r w:rsidR="00775226">
              <w:rPr>
                <w:rFonts w:ascii="Arial" w:hAnsi="Arial" w:cs="Arial"/>
                <w:sz w:val="20"/>
                <w:szCs w:val="20"/>
              </w:rPr>
              <w:t>07</w:t>
            </w:r>
            <w:r w:rsidR="002A56F2" w:rsidRPr="002A56F2">
              <w:rPr>
                <w:rFonts w:ascii="Arial" w:hAnsi="Arial" w:cs="Arial"/>
                <w:sz w:val="20"/>
                <w:szCs w:val="20"/>
              </w:rPr>
              <w:t>.20</w:t>
            </w:r>
            <w:r w:rsidR="00775226">
              <w:rPr>
                <w:rFonts w:ascii="Arial" w:hAnsi="Arial" w:cs="Arial"/>
                <w:sz w:val="20"/>
                <w:szCs w:val="20"/>
              </w:rPr>
              <w:t>21</w:t>
            </w:r>
            <w:r w:rsidR="002A56F2" w:rsidRPr="002A56F2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775226">
              <w:rPr>
                <w:rFonts w:ascii="Arial" w:hAnsi="Arial" w:cs="Arial"/>
                <w:sz w:val="20"/>
                <w:szCs w:val="20"/>
              </w:rPr>
              <w:t>400</w:t>
            </w:r>
            <w:r w:rsidR="002A56F2" w:rsidRPr="002A56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D32524" w14:textId="77777777" w:rsidR="002A56F2" w:rsidRDefault="002A56F2" w:rsidP="002A56F2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11. </w:t>
            </w:r>
            <w:hyperlink r:id="rId10" w:history="1">
              <w:r w:rsidRPr="00760B29">
                <w:rPr>
                  <w:rFonts w:ascii="Arial" w:hAnsi="Arial" w:cs="Arial"/>
                  <w:sz w:val="20"/>
                  <w:szCs w:val="20"/>
                </w:rPr>
                <w:t>Общие принципы</w:t>
              </w:r>
            </w:hyperlink>
            <w:r w:rsidRPr="00760B29">
              <w:rPr>
                <w:rFonts w:ascii="Arial" w:hAnsi="Arial" w:cs="Arial"/>
                <w:sz w:val="20"/>
                <w:szCs w:val="20"/>
              </w:rPr>
              <w:t xml:space="preserve"> служебного поведения государственных служащих, утвержденные Указом Президента Российской Федерации от 12.08.2002 № 885.</w:t>
            </w:r>
          </w:p>
          <w:p w14:paraId="334498C4" w14:textId="77777777" w:rsidR="002A56F2" w:rsidRDefault="002A56F2" w:rsidP="002A56F2">
            <w:pPr>
              <w:ind w:firstLine="4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12. </w:t>
            </w:r>
            <w:hyperlink w:anchor="P27" w:history="1">
              <w:r w:rsidRPr="00760B29">
                <w:rPr>
                  <w:rFonts w:ascii="Arial" w:hAnsi="Arial" w:cs="Arial"/>
                  <w:sz w:val="20"/>
                  <w:szCs w:val="20"/>
                </w:rPr>
                <w:t>Порядок</w:t>
              </w:r>
            </w:hyperlink>
            <w:r w:rsidRPr="00760B29">
              <w:rPr>
                <w:rFonts w:ascii="Arial" w:hAnsi="Arial" w:cs="Arial"/>
                <w:sz w:val="20"/>
                <w:szCs w:val="20"/>
              </w:rPr>
              <w:t xml:space="preserve"> уведомления представителя нанимателя о фактах обращения в целях склонения к совершению коррупционных правонарушений, утвержденный приказом управления от 28.09.2016 № 262.</w:t>
            </w:r>
          </w:p>
          <w:p w14:paraId="69A56401" w14:textId="77777777" w:rsidR="002A56F2" w:rsidRPr="002A56F2" w:rsidRDefault="002A56F2" w:rsidP="009F6732">
            <w:pPr>
              <w:ind w:firstLine="460"/>
              <w:jc w:val="both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 xml:space="preserve">13. Порядок сообщения о получении подарка в связи с протокольными мероприятиями, служебными командировками и другими официальными </w:t>
            </w:r>
          </w:p>
        </w:tc>
        <w:tc>
          <w:tcPr>
            <w:tcW w:w="284" w:type="dxa"/>
          </w:tcPr>
          <w:p w14:paraId="08FA5B2D" w14:textId="77777777" w:rsidR="00AC5E26" w:rsidRDefault="00AC5E26" w:rsidP="006B05E5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7972" w:type="dxa"/>
          </w:tcPr>
          <w:p w14:paraId="0788748A" w14:textId="77777777" w:rsidR="009F6732" w:rsidRDefault="009F6732" w:rsidP="002A56F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EB8589" w14:textId="77777777" w:rsidR="009F6732" w:rsidRDefault="009F6732" w:rsidP="002A56F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 xml:space="preserve">мероприятиями,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0B29">
              <w:rPr>
                <w:rFonts w:ascii="Arial" w:hAnsi="Arial" w:cs="Arial"/>
                <w:sz w:val="20"/>
                <w:szCs w:val="20"/>
              </w:rPr>
              <w:t xml:space="preserve">участие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0B29">
              <w:rPr>
                <w:rFonts w:ascii="Arial" w:hAnsi="Arial" w:cs="Arial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0B29">
              <w:rPr>
                <w:rFonts w:ascii="Arial" w:hAnsi="Arial" w:cs="Arial"/>
                <w:sz w:val="20"/>
                <w:szCs w:val="20"/>
              </w:rPr>
              <w:t xml:space="preserve">которых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B29">
              <w:rPr>
                <w:rFonts w:ascii="Arial" w:hAnsi="Arial" w:cs="Arial"/>
                <w:sz w:val="20"/>
                <w:szCs w:val="20"/>
              </w:rPr>
              <w:t xml:space="preserve">связано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B29">
              <w:rPr>
                <w:rFonts w:ascii="Arial" w:hAnsi="Arial" w:cs="Arial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B29">
              <w:rPr>
                <w:rFonts w:ascii="Arial" w:hAnsi="Arial" w:cs="Arial"/>
                <w:sz w:val="20"/>
                <w:szCs w:val="20"/>
              </w:rPr>
              <w:t>исполнением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B29">
              <w:rPr>
                <w:rFonts w:ascii="Arial" w:hAnsi="Arial" w:cs="Arial"/>
                <w:sz w:val="20"/>
                <w:szCs w:val="20"/>
              </w:rPr>
              <w:t xml:space="preserve"> ими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B29">
              <w:rPr>
                <w:rFonts w:ascii="Arial" w:hAnsi="Arial" w:cs="Arial"/>
                <w:sz w:val="20"/>
                <w:szCs w:val="20"/>
              </w:rPr>
              <w:t>служебных</w:t>
            </w:r>
          </w:p>
          <w:p w14:paraId="1E6EA37A" w14:textId="77777777" w:rsidR="002A56F2" w:rsidRDefault="002A56F2" w:rsidP="002A56F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(должностных) обязанностей, сдачи и оценки подарка, его реализацию (выкупа), утвержденный  постановлением Губернатора Новосибирской области от 01.07.2016 № 154, а также приказ управления от 28.09.2016 № 260</w:t>
            </w:r>
            <w:r w:rsidRPr="00760B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823678" w14:textId="77777777" w:rsidR="002A56F2" w:rsidRPr="00760B29" w:rsidRDefault="002A56F2" w:rsidP="002A56F2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B29">
              <w:rPr>
                <w:rFonts w:ascii="Arial" w:hAnsi="Arial" w:cs="Arial"/>
                <w:sz w:val="20"/>
                <w:szCs w:val="20"/>
              </w:rPr>
              <w:t>14. Требования статьи 19 Федерального закона от 27.07.2004 № 79-ФЗ «О государственной гражданской службе  Российской Федерации», статей 10 и 11 Федерального закона от 25.12.2008 № 273-ФЗ «О противодействии коррупции» о конфликте интересов и порядке его урегулирования.</w:t>
            </w:r>
          </w:p>
          <w:p w14:paraId="3F706772" w14:textId="77777777" w:rsidR="002A56F2" w:rsidRPr="00760B29" w:rsidRDefault="002A56F2" w:rsidP="002A56F2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D4FB0" w14:textId="77777777" w:rsidR="002A56F2" w:rsidRPr="00760B29" w:rsidRDefault="002A56F2" w:rsidP="002A56F2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6F386" w14:textId="23DFF7AE" w:rsidR="002A56F2" w:rsidRDefault="002A56F2" w:rsidP="002A56F2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0B29">
              <w:rPr>
                <w:rFonts w:ascii="Arial" w:hAnsi="Arial" w:cs="Arial"/>
                <w:b/>
                <w:sz w:val="20"/>
                <w:szCs w:val="20"/>
              </w:rPr>
              <w:t>Положения всех документов мне понятны, безоговорочно принимаются мной к исполнению и соблюдению. Обязуюсь в течение всего периода работы в управлении по обеспечению деятельности мировых судей Новосибирской области постоянно, на регулярной основе, самостоятельно поддерживать свои знания в области противодействия коррупции и работы в областных исполнительных органах государственной власти Новосибирской области.</w:t>
            </w:r>
          </w:p>
          <w:p w14:paraId="622D96AA" w14:textId="33ECEB40" w:rsidR="009E184A" w:rsidRPr="00760B29" w:rsidRDefault="009E184A" w:rsidP="009E184A">
            <w:pPr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09D87C" wp14:editId="4BC2C58B">
                  <wp:extent cx="561975" cy="561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91454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6D9A48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55F63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8FCA1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09804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48EAB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21F51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86788" w14:textId="77777777" w:rsidR="002A56F2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87E9D" w14:textId="77777777" w:rsidR="002A56F2" w:rsidRPr="00760B29" w:rsidRDefault="002A56F2" w:rsidP="002A56F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3"/>
              <w:gridCol w:w="3797"/>
            </w:tblGrid>
            <w:tr w:rsidR="002A56F2" w:rsidRPr="00760B29" w14:paraId="44950308" w14:textId="77777777" w:rsidTr="0010017B">
              <w:tc>
                <w:tcPr>
                  <w:tcW w:w="5069" w:type="dxa"/>
                  <w:tcBorders>
                    <w:bottom w:val="single" w:sz="4" w:space="0" w:color="auto"/>
                  </w:tcBorders>
                </w:tcPr>
                <w:p w14:paraId="5B0DF4F8" w14:textId="77777777" w:rsidR="002A56F2" w:rsidRPr="00760B29" w:rsidRDefault="002A56F2" w:rsidP="0010017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9" w:type="dxa"/>
                  <w:tcBorders>
                    <w:bottom w:val="single" w:sz="4" w:space="0" w:color="auto"/>
                  </w:tcBorders>
                </w:tcPr>
                <w:p w14:paraId="417BC72E" w14:textId="77777777" w:rsidR="002A56F2" w:rsidRPr="00760B29" w:rsidRDefault="002A56F2" w:rsidP="0010017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56F2" w:rsidRPr="00760B29" w14:paraId="78D451B6" w14:textId="77777777" w:rsidTr="0010017B">
              <w:tc>
                <w:tcPr>
                  <w:tcW w:w="5069" w:type="dxa"/>
                  <w:tcBorders>
                    <w:top w:val="single" w:sz="4" w:space="0" w:color="auto"/>
                  </w:tcBorders>
                </w:tcPr>
                <w:p w14:paraId="23A22326" w14:textId="77777777" w:rsidR="002A56F2" w:rsidRPr="00760B29" w:rsidRDefault="002A56F2" w:rsidP="0010017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B29">
                    <w:rPr>
                      <w:rFonts w:ascii="Arial" w:hAnsi="Arial" w:cs="Arial"/>
                      <w:sz w:val="20"/>
                      <w:szCs w:val="20"/>
                    </w:rPr>
                    <w:t>личная подпись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</w:tcBorders>
                </w:tcPr>
                <w:p w14:paraId="1E2B2918" w14:textId="77777777" w:rsidR="002A56F2" w:rsidRPr="00760B29" w:rsidRDefault="002A56F2" w:rsidP="0010017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B29">
                    <w:rPr>
                      <w:rFonts w:ascii="Arial" w:hAnsi="Arial" w:cs="Arial"/>
                      <w:sz w:val="20"/>
                      <w:szCs w:val="20"/>
                    </w:rPr>
                    <w:t>инициалы, фамилия</w:t>
                  </w:r>
                </w:p>
              </w:tc>
            </w:tr>
          </w:tbl>
          <w:p w14:paraId="044FA4B6" w14:textId="77777777" w:rsidR="00AC5E26" w:rsidRDefault="00AC5E26" w:rsidP="0026443C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4573993" w14:textId="77777777" w:rsidR="0082710E" w:rsidRDefault="0082710E" w:rsidP="005E5DF3"/>
    <w:sectPr w:rsidR="0082710E" w:rsidSect="005E5DF3">
      <w:pgSz w:w="16838" w:h="11906" w:orient="landscape"/>
      <w:pgMar w:top="993" w:right="67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CDFE0" w14:textId="77777777" w:rsidR="00043072" w:rsidRDefault="00043072" w:rsidP="000477CE">
      <w:pPr>
        <w:spacing w:after="0" w:line="240" w:lineRule="auto"/>
      </w:pPr>
      <w:r>
        <w:separator/>
      </w:r>
    </w:p>
  </w:endnote>
  <w:endnote w:type="continuationSeparator" w:id="0">
    <w:p w14:paraId="3A2A28E3" w14:textId="77777777" w:rsidR="00043072" w:rsidRDefault="00043072" w:rsidP="0004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0FFC" w14:textId="77777777" w:rsidR="00043072" w:rsidRDefault="00043072" w:rsidP="000477CE">
      <w:pPr>
        <w:spacing w:after="0" w:line="240" w:lineRule="auto"/>
      </w:pPr>
      <w:r>
        <w:separator/>
      </w:r>
    </w:p>
  </w:footnote>
  <w:footnote w:type="continuationSeparator" w:id="0">
    <w:p w14:paraId="7B91110A" w14:textId="77777777" w:rsidR="00043072" w:rsidRDefault="00043072" w:rsidP="0004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DDF"/>
    <w:multiLevelType w:val="hybridMultilevel"/>
    <w:tmpl w:val="150CB92E"/>
    <w:lvl w:ilvl="0" w:tplc="0EFE6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1666E"/>
    <w:multiLevelType w:val="hybridMultilevel"/>
    <w:tmpl w:val="150CB92E"/>
    <w:lvl w:ilvl="0" w:tplc="0EFE6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E5"/>
    <w:rsid w:val="00043072"/>
    <w:rsid w:val="000477CE"/>
    <w:rsid w:val="00252357"/>
    <w:rsid w:val="0026443C"/>
    <w:rsid w:val="002A56F2"/>
    <w:rsid w:val="00303CA8"/>
    <w:rsid w:val="004D5E18"/>
    <w:rsid w:val="005412D7"/>
    <w:rsid w:val="005E53E1"/>
    <w:rsid w:val="005E5DF3"/>
    <w:rsid w:val="006B05E5"/>
    <w:rsid w:val="00753FB2"/>
    <w:rsid w:val="00775226"/>
    <w:rsid w:val="0082710E"/>
    <w:rsid w:val="009E184A"/>
    <w:rsid w:val="009F6732"/>
    <w:rsid w:val="00AA271A"/>
    <w:rsid w:val="00AC5E26"/>
    <w:rsid w:val="00DA5A64"/>
    <w:rsid w:val="00E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6581"/>
  <w15:docId w15:val="{C9BADA92-6244-49C9-9728-38DE7843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0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4">
    <w:name w:val="Font Style14"/>
    <w:uiPriority w:val="99"/>
    <w:rsid w:val="006B05E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B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77CE"/>
  </w:style>
  <w:style w:type="paragraph" w:styleId="aa">
    <w:name w:val="footer"/>
    <w:basedOn w:val="a"/>
    <w:link w:val="ab"/>
    <w:uiPriority w:val="99"/>
    <w:unhideWhenUsed/>
    <w:rsid w:val="0004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.ns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933805E611402FEFC79FCBE3889365C01D607E8C3FB94592BEFB5FA00845CD06B3D0B1D1D3A6QEn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BB870CB548D3E8F0A02B779F5093647DE54F97100D3F6A1B6BAD8A787ED447368B2A2355E4762kB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B21E-4188-4AB5-B5CB-C32D5515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cp:lastPrinted>2017-04-17T10:30:00Z</cp:lastPrinted>
  <dcterms:created xsi:type="dcterms:W3CDTF">2024-01-15T09:39:00Z</dcterms:created>
  <dcterms:modified xsi:type="dcterms:W3CDTF">2024-01-15T09:57:00Z</dcterms:modified>
</cp:coreProperties>
</file>