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CC" w:rsidRPr="00E80FAC" w:rsidRDefault="00D17ACC" w:rsidP="007D11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80FAC">
        <w:rPr>
          <w:rFonts w:ascii="Times New Roman" w:hAnsi="Times New Roman" w:cs="Times New Roman"/>
          <w:b/>
          <w:bCs/>
          <w:sz w:val="40"/>
          <w:szCs w:val="40"/>
        </w:rPr>
        <w:t>Памятка наставнику</w:t>
      </w:r>
    </w:p>
    <w:p w:rsidR="007D1176" w:rsidRDefault="007D1176" w:rsidP="007D11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BF6" w:rsidRPr="00643FEC" w:rsidRDefault="00734BF6" w:rsidP="007D11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43FEC">
        <w:rPr>
          <w:rFonts w:ascii="Times New Roman" w:hAnsi="Times New Roman" w:cs="Times New Roman"/>
          <w:bCs/>
          <w:i/>
          <w:sz w:val="28"/>
          <w:szCs w:val="28"/>
        </w:rPr>
        <w:t>Уважаемый коллега!</w:t>
      </w:r>
    </w:p>
    <w:p w:rsidR="00734BF6" w:rsidRPr="00734BF6" w:rsidRDefault="00734BF6" w:rsidP="007D11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7ACC" w:rsidRPr="00161912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 xml:space="preserve">Перед Вами стоит интересная и творческая задача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1912">
        <w:rPr>
          <w:rFonts w:ascii="Times New Roman" w:hAnsi="Times New Roman" w:cs="Times New Roman"/>
          <w:sz w:val="28"/>
          <w:szCs w:val="28"/>
        </w:rPr>
        <w:t>помочь новому коллеге познакомиться с государственным органом,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:rsidR="00D17ACC" w:rsidRPr="00161912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61912">
        <w:rPr>
          <w:rFonts w:ascii="Times New Roman" w:hAnsi="Times New Roman" w:cs="Times New Roman"/>
          <w:sz w:val="28"/>
          <w:szCs w:val="28"/>
        </w:rPr>
        <w:t>аставник</w:t>
      </w:r>
      <w:r>
        <w:rPr>
          <w:rFonts w:ascii="Times New Roman" w:hAnsi="Times New Roman" w:cs="Times New Roman"/>
          <w:sz w:val="28"/>
          <w:szCs w:val="28"/>
        </w:rPr>
        <w:t>ом является</w:t>
      </w:r>
      <w:r w:rsidRPr="00161912">
        <w:rPr>
          <w:rFonts w:ascii="Times New Roman" w:hAnsi="Times New Roman" w:cs="Times New Roman"/>
          <w:sz w:val="28"/>
          <w:szCs w:val="28"/>
        </w:rPr>
        <w:t xml:space="preserve"> </w:t>
      </w:r>
      <w:r w:rsidRPr="00BA1CF2">
        <w:rPr>
          <w:rFonts w:ascii="Times New Roman" w:hAnsi="Times New Roman" w:cs="Times New Roman"/>
          <w:sz w:val="28"/>
          <w:szCs w:val="28"/>
        </w:rPr>
        <w:t xml:space="preserve">гражданский служащий или иное лицо, </w:t>
      </w:r>
      <w:r w:rsidRPr="005130FB">
        <w:rPr>
          <w:rFonts w:ascii="Times New Roman" w:hAnsi="Times New Roman" w:cs="Times New Roman"/>
          <w:sz w:val="28"/>
          <w:szCs w:val="28"/>
        </w:rPr>
        <w:t>назначаемое ответственным за профессиональную и должностную адаптацию лица, в отношении которого о</w:t>
      </w:r>
      <w:r w:rsidRPr="00FA66E9">
        <w:rPr>
          <w:rFonts w:ascii="Times New Roman" w:hAnsi="Times New Roman" w:cs="Times New Roman"/>
          <w:sz w:val="28"/>
          <w:szCs w:val="28"/>
        </w:rPr>
        <w:t>существляется наставничество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66E9">
        <w:rPr>
          <w:rFonts w:ascii="Times New Roman" w:hAnsi="Times New Roman" w:cs="Times New Roman"/>
          <w:sz w:val="28"/>
          <w:szCs w:val="28"/>
        </w:rPr>
        <w:t xml:space="preserve"> в государственном органе.</w:t>
      </w:r>
    </w:p>
    <w:p w:rsidR="00D17ACC" w:rsidRPr="00161912" w:rsidRDefault="00D17ACC" w:rsidP="007D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 государственную гражданскую службу или п</w:t>
      </w:r>
      <w:r w:rsidRPr="00161912">
        <w:rPr>
          <w:rFonts w:ascii="Times New Roman" w:hAnsi="Times New Roman" w:cs="Times New Roman"/>
          <w:sz w:val="28"/>
          <w:szCs w:val="28"/>
        </w:rPr>
        <w:t xml:space="preserve">ереход </w:t>
      </w:r>
      <w:r>
        <w:rPr>
          <w:rFonts w:ascii="Times New Roman" w:hAnsi="Times New Roman" w:cs="Times New Roman"/>
          <w:sz w:val="28"/>
          <w:szCs w:val="28"/>
        </w:rPr>
        <w:t xml:space="preserve">в другой государственный орган </w:t>
      </w:r>
      <w:r w:rsidRPr="00161912">
        <w:rPr>
          <w:rFonts w:ascii="Times New Roman" w:hAnsi="Times New Roman" w:cs="Times New Roman"/>
          <w:sz w:val="28"/>
          <w:szCs w:val="28"/>
        </w:rPr>
        <w:t xml:space="preserve">неизбежно </w:t>
      </w:r>
      <w:r>
        <w:rPr>
          <w:rFonts w:ascii="Times New Roman" w:hAnsi="Times New Roman" w:cs="Times New Roman"/>
          <w:sz w:val="28"/>
          <w:szCs w:val="28"/>
        </w:rPr>
        <w:t>сопровождается определенным периодом адаптации</w:t>
      </w:r>
      <w:r w:rsidRPr="00161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1912">
        <w:rPr>
          <w:rFonts w:ascii="Times New Roman" w:hAnsi="Times New Roman" w:cs="Times New Roman"/>
          <w:sz w:val="28"/>
          <w:szCs w:val="28"/>
        </w:rPr>
        <w:t xml:space="preserve">Задача наставника заключается в том, чтобы помочь </w:t>
      </w:r>
      <w:r>
        <w:rPr>
          <w:rFonts w:ascii="Times New Roman" w:hAnsi="Times New Roman" w:cs="Times New Roman"/>
          <w:sz w:val="28"/>
          <w:szCs w:val="28"/>
        </w:rPr>
        <w:t>новому гражданскому служащему, особенно молодому,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почувствовать себя комфортно в новом коллективе, </w:t>
      </w:r>
      <w:r>
        <w:rPr>
          <w:rFonts w:ascii="Times New Roman" w:hAnsi="Times New Roman" w:cs="Times New Roman"/>
          <w:sz w:val="28"/>
          <w:szCs w:val="28"/>
        </w:rPr>
        <w:t xml:space="preserve">разъяснить ему организационную структуру и порядок служебного взаимодействия, связанный с исполнением должностных обязанностей, </w:t>
      </w:r>
      <w:r w:rsidRPr="00161912">
        <w:rPr>
          <w:rFonts w:ascii="Times New Roman" w:hAnsi="Times New Roman" w:cs="Times New Roman"/>
          <w:sz w:val="28"/>
          <w:szCs w:val="28"/>
        </w:rPr>
        <w:t xml:space="preserve">а также передать </w:t>
      </w:r>
      <w:r>
        <w:rPr>
          <w:rFonts w:ascii="Times New Roman" w:hAnsi="Times New Roman" w:cs="Times New Roman"/>
          <w:sz w:val="28"/>
          <w:szCs w:val="28"/>
        </w:rPr>
        <w:t>лицу, в отношении которого осуществляется наставничество,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опыт и знания</w:t>
      </w:r>
      <w:r>
        <w:rPr>
          <w:rFonts w:ascii="Times New Roman" w:hAnsi="Times New Roman" w:cs="Times New Roman"/>
          <w:sz w:val="28"/>
          <w:szCs w:val="28"/>
        </w:rPr>
        <w:t xml:space="preserve"> по области и виду государственной служебной деятельности</w:t>
      </w:r>
      <w:r w:rsidRPr="00161912">
        <w:rPr>
          <w:rFonts w:ascii="Times New Roman" w:hAnsi="Times New Roman" w:cs="Times New Roman"/>
          <w:sz w:val="28"/>
          <w:szCs w:val="28"/>
        </w:rPr>
        <w:t>, необходимые для выполнения его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, моральные ценности государственного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приоритеты государственно-служебной культуры</w:t>
      </w:r>
      <w:r w:rsidRPr="00161912">
        <w:rPr>
          <w:rFonts w:ascii="Times New Roman" w:hAnsi="Times New Roman" w:cs="Times New Roman"/>
          <w:sz w:val="28"/>
          <w:szCs w:val="28"/>
        </w:rPr>
        <w:t>.</w:t>
      </w:r>
    </w:p>
    <w:p w:rsidR="00B74BE5" w:rsidRPr="00643FEC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3FEC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 по первичной адаптации лица, в отношении которого осуществляется наставничество</w:t>
      </w:r>
      <w:r w:rsidR="00B74BE5" w:rsidRPr="00643FE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Расскажите вашему новому коллеге, какая форма обращения</w:t>
      </w:r>
      <w:r w:rsidR="00B74BE5">
        <w:rPr>
          <w:rFonts w:ascii="Times New Roman" w:hAnsi="Times New Roman" w:cs="Times New Roman"/>
          <w:sz w:val="28"/>
          <w:szCs w:val="28"/>
        </w:rPr>
        <w:t xml:space="preserve"> принята в Вашем подразделении.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Расскажите сотруднику о государственном органе, о структурном подразделении в котором Вы работаете, об особенностях работы государственного органа, об особенностях прохождения гражданской службы в государственном органе. Последнее будет особенно интересно для сотрудников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впервые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Pr="00161912">
        <w:rPr>
          <w:rFonts w:ascii="Times New Roman" w:hAnsi="Times New Roman" w:cs="Times New Roman"/>
          <w:sz w:val="28"/>
          <w:szCs w:val="28"/>
        </w:rPr>
        <w:t xml:space="preserve"> на гражданск</w:t>
      </w:r>
      <w:r w:rsidR="00B74BE5">
        <w:rPr>
          <w:rFonts w:ascii="Times New Roman" w:hAnsi="Times New Roman" w:cs="Times New Roman"/>
          <w:sz w:val="28"/>
          <w:szCs w:val="28"/>
        </w:rPr>
        <w:t>ую службу.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1912">
        <w:rPr>
          <w:rFonts w:ascii="Times New Roman" w:hAnsi="Times New Roman" w:cs="Times New Roman"/>
          <w:sz w:val="28"/>
          <w:szCs w:val="28"/>
        </w:rPr>
        <w:t>знакомьте сотрудника с разделами сайта государственного о</w:t>
      </w:r>
      <w:r w:rsidR="00B74BE5">
        <w:rPr>
          <w:rFonts w:ascii="Times New Roman" w:hAnsi="Times New Roman" w:cs="Times New Roman"/>
          <w:sz w:val="28"/>
          <w:szCs w:val="28"/>
        </w:rPr>
        <w:t>ргана. Научите работать с ними.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 xml:space="preserve">Проявите интерес к личности нового сотрудника. Спросите его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161912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о предыдущем месте работы, семье, достижениях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Пообедайте вместе с новым сотрудн</w:t>
      </w:r>
      <w:r w:rsidR="00B74BE5">
        <w:rPr>
          <w:rFonts w:ascii="Times New Roman" w:hAnsi="Times New Roman" w:cs="Times New Roman"/>
          <w:sz w:val="28"/>
          <w:szCs w:val="28"/>
        </w:rPr>
        <w:t>иком в его первый рабочий день.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Окажите сотруднику помощь в прохождении в здание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912">
        <w:rPr>
          <w:rFonts w:ascii="Times New Roman" w:hAnsi="Times New Roman" w:cs="Times New Roman"/>
          <w:sz w:val="28"/>
          <w:szCs w:val="28"/>
        </w:rPr>
        <w:t xml:space="preserve"> в заказе временных пропусков для входа в здание государственного органа, пока его удостоверение или пропуск н</w:t>
      </w:r>
      <w:r w:rsidR="00B74BE5">
        <w:rPr>
          <w:rFonts w:ascii="Times New Roman" w:hAnsi="Times New Roman" w:cs="Times New Roman"/>
          <w:sz w:val="28"/>
          <w:szCs w:val="28"/>
        </w:rPr>
        <w:t>аходится в процессе оформления.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 xml:space="preserve">При поручении первых заданий сотруднику спросите, как продвигается их </w:t>
      </w:r>
      <w:proofErr w:type="gramStart"/>
      <w:r w:rsidRPr="00161912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161912">
        <w:rPr>
          <w:rFonts w:ascii="Times New Roman" w:hAnsi="Times New Roman" w:cs="Times New Roman"/>
          <w:sz w:val="28"/>
          <w:szCs w:val="28"/>
        </w:rPr>
        <w:t xml:space="preserve"> и окажите помощь в сл</w:t>
      </w:r>
      <w:r w:rsidR="00B74BE5">
        <w:rPr>
          <w:rFonts w:ascii="Times New Roman" w:hAnsi="Times New Roman" w:cs="Times New Roman"/>
          <w:sz w:val="28"/>
          <w:szCs w:val="28"/>
        </w:rPr>
        <w:t>учае возникновения затруднений.</w:t>
      </w:r>
    </w:p>
    <w:p w:rsidR="00D17ACC" w:rsidRPr="00161912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912">
        <w:rPr>
          <w:rFonts w:ascii="Times New Roman" w:hAnsi="Times New Roman" w:cs="Times New Roman"/>
          <w:sz w:val="28"/>
          <w:szCs w:val="28"/>
        </w:rPr>
        <w:t>Будьте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:rsidR="00643FEC" w:rsidRDefault="00643FE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BE5" w:rsidRPr="00643FEC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3FE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Рекомендации дл</w:t>
      </w:r>
      <w:bookmarkStart w:id="0" w:name="_GoBack"/>
      <w:bookmarkEnd w:id="0"/>
      <w:r w:rsidRPr="00643FEC">
        <w:rPr>
          <w:rFonts w:ascii="Times New Roman" w:hAnsi="Times New Roman" w:cs="Times New Roman"/>
          <w:b/>
          <w:i/>
          <w:sz w:val="28"/>
          <w:szCs w:val="28"/>
          <w:u w:val="single"/>
        </w:rPr>
        <w:t>я наставника по общению при осуществлении наставничества: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>Старайтесь использовать скорее проблемно-ориентированные, чем личностно-ориентированные ут</w:t>
      </w:r>
      <w:r>
        <w:rPr>
          <w:rFonts w:ascii="Times New Roman" w:hAnsi="Times New Roman" w:cs="Times New Roman"/>
          <w:sz w:val="28"/>
          <w:szCs w:val="28"/>
        </w:rPr>
        <w:t>верждения, то есть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обращайте большее внимание на поступки и </w:t>
      </w:r>
      <w:r>
        <w:rPr>
          <w:rFonts w:ascii="Times New Roman" w:hAnsi="Times New Roman" w:cs="Times New Roman"/>
          <w:sz w:val="28"/>
          <w:szCs w:val="28"/>
        </w:rPr>
        <w:t xml:space="preserve">старайтесь давать </w:t>
      </w:r>
      <w:r w:rsidRPr="002E5302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5302">
        <w:rPr>
          <w:rFonts w:ascii="Times New Roman" w:hAnsi="Times New Roman" w:cs="Times New Roman"/>
          <w:sz w:val="28"/>
          <w:szCs w:val="28"/>
        </w:rPr>
        <w:t xml:space="preserve"> события</w:t>
      </w:r>
      <w:r>
        <w:rPr>
          <w:rFonts w:ascii="Times New Roman" w:hAnsi="Times New Roman" w:cs="Times New Roman"/>
          <w:sz w:val="28"/>
          <w:szCs w:val="28"/>
        </w:rPr>
        <w:t>м и поступкам наставляемого</w:t>
      </w:r>
      <w:r w:rsidRPr="002E5302"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sz w:val="28"/>
          <w:szCs w:val="28"/>
        </w:rPr>
        <w:t>его личности</w:t>
      </w:r>
      <w:r w:rsidRPr="002E5302">
        <w:rPr>
          <w:rFonts w:ascii="Times New Roman" w:hAnsi="Times New Roman" w:cs="Times New Roman"/>
          <w:sz w:val="28"/>
          <w:szCs w:val="28"/>
        </w:rPr>
        <w:t>.</w:t>
      </w:r>
      <w:r w:rsidRPr="00175ADE">
        <w:rPr>
          <w:rFonts w:ascii="Times New Roman" w:hAnsi="Times New Roman" w:cs="Times New Roman"/>
          <w:sz w:val="28"/>
          <w:szCs w:val="28"/>
        </w:rPr>
        <w:t xml:space="preserve"> </w:t>
      </w:r>
      <w:r w:rsidRPr="002E5302">
        <w:rPr>
          <w:rFonts w:ascii="Times New Roman" w:hAnsi="Times New Roman" w:cs="Times New Roman"/>
          <w:sz w:val="28"/>
          <w:szCs w:val="28"/>
        </w:rPr>
        <w:t xml:space="preserve">Используйте описательные, а не оценочные высказывания. </w:t>
      </w:r>
      <w:r>
        <w:rPr>
          <w:rFonts w:ascii="Times New Roman" w:hAnsi="Times New Roman" w:cs="Times New Roman"/>
          <w:sz w:val="28"/>
          <w:szCs w:val="28"/>
        </w:rPr>
        <w:t>Будьте объективны в</w:t>
      </w:r>
      <w:r w:rsidRPr="002E5302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ании возникающих</w:t>
      </w:r>
      <w:r w:rsidRPr="002E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Pr="002E5302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независимы в </w:t>
      </w:r>
      <w:r w:rsidRPr="002E5302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их оценках </w:t>
      </w:r>
      <w:r w:rsidRPr="002E5302">
        <w:rPr>
          <w:rFonts w:ascii="Times New Roman" w:hAnsi="Times New Roman" w:cs="Times New Roman"/>
          <w:sz w:val="28"/>
          <w:szCs w:val="28"/>
        </w:rPr>
        <w:t>событи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5302">
        <w:rPr>
          <w:rFonts w:ascii="Times New Roman" w:hAnsi="Times New Roman" w:cs="Times New Roman"/>
          <w:sz w:val="28"/>
          <w:szCs w:val="28"/>
        </w:rPr>
        <w:t xml:space="preserve"> и их последстви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5302">
        <w:rPr>
          <w:rFonts w:ascii="Times New Roman" w:hAnsi="Times New Roman" w:cs="Times New Roman"/>
          <w:sz w:val="28"/>
          <w:szCs w:val="28"/>
        </w:rPr>
        <w:t>. Предлагайт</w:t>
      </w:r>
      <w:r w:rsidR="00B74BE5">
        <w:rPr>
          <w:rFonts w:ascii="Times New Roman" w:hAnsi="Times New Roman" w:cs="Times New Roman"/>
          <w:sz w:val="28"/>
          <w:szCs w:val="28"/>
        </w:rPr>
        <w:t>е приемлемые альтернативы.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с наставляемым старайтесь подчеркивать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самостоятельность и </w:t>
      </w:r>
      <w:r w:rsidRPr="002E5302">
        <w:rPr>
          <w:rFonts w:ascii="Times New Roman" w:hAnsi="Times New Roman" w:cs="Times New Roman"/>
          <w:sz w:val="28"/>
          <w:szCs w:val="28"/>
        </w:rPr>
        <w:t>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5302">
        <w:rPr>
          <w:rFonts w:ascii="Times New Roman" w:hAnsi="Times New Roman" w:cs="Times New Roman"/>
          <w:sz w:val="28"/>
          <w:szCs w:val="28"/>
        </w:rPr>
        <w:t xml:space="preserve"> к нему, </w:t>
      </w:r>
      <w:r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Pr="002E5302">
        <w:rPr>
          <w:rFonts w:ascii="Times New Roman" w:hAnsi="Times New Roman" w:cs="Times New Roman"/>
          <w:sz w:val="28"/>
          <w:szCs w:val="28"/>
        </w:rPr>
        <w:t>гибкост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5302">
        <w:rPr>
          <w:rFonts w:ascii="Times New Roman" w:hAnsi="Times New Roman" w:cs="Times New Roman"/>
          <w:sz w:val="28"/>
          <w:szCs w:val="28"/>
        </w:rPr>
        <w:t>, непредвзятост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и открытост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3AC">
        <w:rPr>
          <w:rFonts w:ascii="Times New Roman" w:hAnsi="Times New Roman" w:cs="Times New Roman"/>
          <w:sz w:val="28"/>
          <w:szCs w:val="28"/>
        </w:rPr>
        <w:t>Сформулируйте у нового сотрудника позитивное отношение к работе и коллективу, под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73AC">
        <w:rPr>
          <w:rFonts w:ascii="Times New Roman" w:hAnsi="Times New Roman" w:cs="Times New Roman"/>
          <w:sz w:val="28"/>
          <w:szCs w:val="28"/>
        </w:rPr>
        <w:t>ержите энтузиазм сотрудника и уверенность в себе, найд</w:t>
      </w:r>
      <w:r w:rsidR="00B74BE5">
        <w:rPr>
          <w:rFonts w:ascii="Times New Roman" w:hAnsi="Times New Roman" w:cs="Times New Roman"/>
          <w:sz w:val="28"/>
          <w:szCs w:val="28"/>
        </w:rPr>
        <w:t>ите повод, чтобы его похвалить.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обучения</w:t>
      </w:r>
      <w:r w:rsidRPr="002E5302">
        <w:rPr>
          <w:rFonts w:ascii="Times New Roman" w:hAnsi="Times New Roman" w:cs="Times New Roman"/>
          <w:sz w:val="28"/>
          <w:szCs w:val="28"/>
        </w:rPr>
        <w:t xml:space="preserve"> делайте особый акцент на </w:t>
      </w:r>
      <w:r>
        <w:rPr>
          <w:rFonts w:ascii="Times New Roman" w:hAnsi="Times New Roman" w:cs="Times New Roman"/>
          <w:sz w:val="28"/>
          <w:szCs w:val="28"/>
        </w:rPr>
        <w:t>сферах</w:t>
      </w:r>
      <w:r w:rsidRPr="002E5302">
        <w:rPr>
          <w:rFonts w:ascii="Times New Roman" w:hAnsi="Times New Roman" w:cs="Times New Roman"/>
          <w:sz w:val="28"/>
          <w:szCs w:val="28"/>
        </w:rPr>
        <w:t>, подконтрольных вашему собеседнику, а не на тех факторах,</w:t>
      </w:r>
      <w:r>
        <w:rPr>
          <w:rFonts w:ascii="Times New Roman" w:hAnsi="Times New Roman" w:cs="Times New Roman"/>
          <w:sz w:val="28"/>
          <w:szCs w:val="28"/>
        </w:rPr>
        <w:t xml:space="preserve"> которые не могут быть изменены, или находятся вне сферы его компетенции.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 xml:space="preserve">Ваши утверждения должны отражать </w:t>
      </w:r>
      <w:r>
        <w:rPr>
          <w:rFonts w:ascii="Times New Roman" w:hAnsi="Times New Roman" w:cs="Times New Roman"/>
          <w:sz w:val="28"/>
          <w:szCs w:val="28"/>
        </w:rPr>
        <w:t xml:space="preserve">Ваше </w:t>
      </w:r>
      <w:r w:rsidRPr="002E5302">
        <w:rPr>
          <w:rFonts w:ascii="Times New Roman" w:hAnsi="Times New Roman" w:cs="Times New Roman"/>
          <w:sz w:val="28"/>
          <w:szCs w:val="28"/>
        </w:rPr>
        <w:t xml:space="preserve">мнение, то есть </w:t>
      </w:r>
      <w:r w:rsidR="00481283">
        <w:rPr>
          <w:rFonts w:ascii="Times New Roman" w:hAnsi="Times New Roman" w:cs="Times New Roman"/>
          <w:sz w:val="28"/>
          <w:szCs w:val="28"/>
        </w:rPr>
        <w:t>быть основаны на личном</w:t>
      </w:r>
      <w:r>
        <w:rPr>
          <w:rFonts w:ascii="Times New Roman" w:hAnsi="Times New Roman" w:cs="Times New Roman"/>
          <w:sz w:val="28"/>
          <w:szCs w:val="28"/>
        </w:rPr>
        <w:t xml:space="preserve"> опыте</w:t>
      </w:r>
      <w:r w:rsidR="0048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деятельности. Старайтесь н</w:t>
      </w:r>
      <w:r w:rsidRPr="002E5302">
        <w:rPr>
          <w:rFonts w:ascii="Times New Roman" w:hAnsi="Times New Roman" w:cs="Times New Roman"/>
          <w:sz w:val="28"/>
          <w:szCs w:val="28"/>
        </w:rPr>
        <w:t>е заменя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E5302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02">
        <w:rPr>
          <w:rFonts w:ascii="Times New Roman" w:hAnsi="Times New Roman" w:cs="Times New Roman"/>
          <w:sz w:val="28"/>
          <w:szCs w:val="28"/>
        </w:rPr>
        <w:t>«я» безликим понятием «руководство»</w:t>
      </w:r>
      <w:r>
        <w:rPr>
          <w:rFonts w:ascii="Times New Roman" w:hAnsi="Times New Roman" w:cs="Times New Roman"/>
          <w:sz w:val="28"/>
          <w:szCs w:val="28"/>
        </w:rPr>
        <w:t>, что будет способствовать поддержанию на высоком уровне именно Вашего авторитета как наставника и профессионала</w:t>
      </w:r>
      <w:r w:rsidR="00B74BE5">
        <w:rPr>
          <w:rFonts w:ascii="Times New Roman" w:hAnsi="Times New Roman" w:cs="Times New Roman"/>
          <w:sz w:val="28"/>
          <w:szCs w:val="28"/>
        </w:rPr>
        <w:t>.</w:t>
      </w:r>
    </w:p>
    <w:p w:rsidR="00B74BE5" w:rsidRDefault="00D17ACC" w:rsidP="00B7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302">
        <w:rPr>
          <w:rFonts w:ascii="Times New Roman" w:hAnsi="Times New Roman" w:cs="Times New Roman"/>
          <w:sz w:val="28"/>
          <w:szCs w:val="28"/>
        </w:rPr>
        <w:t>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</w:t>
      </w:r>
      <w:r w:rsidR="00B74BE5">
        <w:rPr>
          <w:rFonts w:ascii="Times New Roman" w:hAnsi="Times New Roman" w:cs="Times New Roman"/>
          <w:sz w:val="28"/>
          <w:szCs w:val="28"/>
        </w:rPr>
        <w:t>ичеству или к консультированию.</w:t>
      </w:r>
    </w:p>
    <w:p w:rsidR="00806046" w:rsidRPr="00510780" w:rsidRDefault="00D17ACC" w:rsidP="00510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задача наставничества состоит в стабилизации кадрового состава,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Вам, возможно, предстоит совместно проходить гражданскую службу еще долгое время. Соответственно, успешная модель отношений с наставляемым является залогом Вашего професси</w:t>
      </w:r>
      <w:r w:rsidR="00510780">
        <w:rPr>
          <w:rFonts w:ascii="Times New Roman" w:hAnsi="Times New Roman" w:cs="Times New Roman"/>
          <w:sz w:val="28"/>
          <w:szCs w:val="28"/>
        </w:rPr>
        <w:t>онального и должностного роста.</w:t>
      </w:r>
    </w:p>
    <w:p w:rsidR="00D62576" w:rsidRDefault="00D62576" w:rsidP="00730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2576" w:rsidSect="00643FEC">
      <w:pgSz w:w="11906" w:h="16838"/>
      <w:pgMar w:top="1135" w:right="707" w:bottom="851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9F" w:rsidRDefault="00C9239F" w:rsidP="0096320F">
      <w:pPr>
        <w:spacing w:after="0" w:line="240" w:lineRule="auto"/>
      </w:pPr>
      <w:r>
        <w:separator/>
      </w:r>
    </w:p>
  </w:endnote>
  <w:endnote w:type="continuationSeparator" w:id="0">
    <w:p w:rsidR="00C9239F" w:rsidRDefault="00C9239F" w:rsidP="0096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9F" w:rsidRDefault="00C9239F" w:rsidP="0096320F">
      <w:pPr>
        <w:spacing w:after="0" w:line="240" w:lineRule="auto"/>
      </w:pPr>
      <w:r>
        <w:separator/>
      </w:r>
    </w:p>
  </w:footnote>
  <w:footnote w:type="continuationSeparator" w:id="0">
    <w:p w:rsidR="00C9239F" w:rsidRDefault="00C9239F" w:rsidP="0096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>
    <w:nsid w:val="1CB16681"/>
    <w:multiLevelType w:val="hybridMultilevel"/>
    <w:tmpl w:val="68F62FC6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2">
    <w:nsid w:val="56333ACC"/>
    <w:multiLevelType w:val="hybridMultilevel"/>
    <w:tmpl w:val="A626A2B4"/>
    <w:lvl w:ilvl="0" w:tplc="A1104BD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3">
    <w:nsid w:val="573D7523"/>
    <w:multiLevelType w:val="hybridMultilevel"/>
    <w:tmpl w:val="1DA0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9C"/>
    <w:rsid w:val="00001D9F"/>
    <w:rsid w:val="000039D4"/>
    <w:rsid w:val="00010D35"/>
    <w:rsid w:val="00016519"/>
    <w:rsid w:val="00053855"/>
    <w:rsid w:val="000B51EB"/>
    <w:rsid w:val="000E7FC0"/>
    <w:rsid w:val="000F1C3B"/>
    <w:rsid w:val="00104AFE"/>
    <w:rsid w:val="0013594E"/>
    <w:rsid w:val="001416D7"/>
    <w:rsid w:val="00141BC2"/>
    <w:rsid w:val="00143D46"/>
    <w:rsid w:val="00161BB6"/>
    <w:rsid w:val="001758A9"/>
    <w:rsid w:val="00175E33"/>
    <w:rsid w:val="001A1B27"/>
    <w:rsid w:val="001A7F57"/>
    <w:rsid w:val="001B684E"/>
    <w:rsid w:val="001C6BF4"/>
    <w:rsid w:val="001E140F"/>
    <w:rsid w:val="001E62B4"/>
    <w:rsid w:val="00206E7A"/>
    <w:rsid w:val="00224EC5"/>
    <w:rsid w:val="0024124C"/>
    <w:rsid w:val="00246B00"/>
    <w:rsid w:val="00255A8F"/>
    <w:rsid w:val="002806F4"/>
    <w:rsid w:val="00281893"/>
    <w:rsid w:val="00296918"/>
    <w:rsid w:val="002C39F2"/>
    <w:rsid w:val="002E467A"/>
    <w:rsid w:val="002F071D"/>
    <w:rsid w:val="002F286C"/>
    <w:rsid w:val="00305756"/>
    <w:rsid w:val="003130E4"/>
    <w:rsid w:val="00330711"/>
    <w:rsid w:val="00345FB8"/>
    <w:rsid w:val="0035170C"/>
    <w:rsid w:val="00363C8E"/>
    <w:rsid w:val="00377A6C"/>
    <w:rsid w:val="00381087"/>
    <w:rsid w:val="003E6281"/>
    <w:rsid w:val="0040284F"/>
    <w:rsid w:val="00403C54"/>
    <w:rsid w:val="00404B93"/>
    <w:rsid w:val="0043243A"/>
    <w:rsid w:val="00433972"/>
    <w:rsid w:val="00481283"/>
    <w:rsid w:val="00485949"/>
    <w:rsid w:val="0049208F"/>
    <w:rsid w:val="00492D4D"/>
    <w:rsid w:val="004A425D"/>
    <w:rsid w:val="004C21FB"/>
    <w:rsid w:val="004C5AF3"/>
    <w:rsid w:val="004D79AA"/>
    <w:rsid w:val="004E6A2F"/>
    <w:rsid w:val="004F05F9"/>
    <w:rsid w:val="00510780"/>
    <w:rsid w:val="005163DD"/>
    <w:rsid w:val="005366B4"/>
    <w:rsid w:val="00566E25"/>
    <w:rsid w:val="00581FBB"/>
    <w:rsid w:val="00584A3B"/>
    <w:rsid w:val="005A0F53"/>
    <w:rsid w:val="005F43DE"/>
    <w:rsid w:val="00601C76"/>
    <w:rsid w:val="00627E05"/>
    <w:rsid w:val="00634A4C"/>
    <w:rsid w:val="00643FEC"/>
    <w:rsid w:val="00667CFF"/>
    <w:rsid w:val="00674913"/>
    <w:rsid w:val="006810D5"/>
    <w:rsid w:val="00685ABF"/>
    <w:rsid w:val="006A28F7"/>
    <w:rsid w:val="00706DC7"/>
    <w:rsid w:val="007078F1"/>
    <w:rsid w:val="00707C37"/>
    <w:rsid w:val="0073063F"/>
    <w:rsid w:val="007316DB"/>
    <w:rsid w:val="00734BF6"/>
    <w:rsid w:val="007353B0"/>
    <w:rsid w:val="00754CE7"/>
    <w:rsid w:val="00775168"/>
    <w:rsid w:val="007B6A06"/>
    <w:rsid w:val="007B6F42"/>
    <w:rsid w:val="007D1176"/>
    <w:rsid w:val="007D264D"/>
    <w:rsid w:val="007D73CC"/>
    <w:rsid w:val="00804201"/>
    <w:rsid w:val="00806046"/>
    <w:rsid w:val="0081017C"/>
    <w:rsid w:val="0081608A"/>
    <w:rsid w:val="00820137"/>
    <w:rsid w:val="008326A1"/>
    <w:rsid w:val="00833C44"/>
    <w:rsid w:val="0083713D"/>
    <w:rsid w:val="008376F1"/>
    <w:rsid w:val="008419D7"/>
    <w:rsid w:val="00850B19"/>
    <w:rsid w:val="00876850"/>
    <w:rsid w:val="008842E7"/>
    <w:rsid w:val="008A1527"/>
    <w:rsid w:val="008B2411"/>
    <w:rsid w:val="008B4849"/>
    <w:rsid w:val="008C4BC9"/>
    <w:rsid w:val="008D5597"/>
    <w:rsid w:val="008D5B6D"/>
    <w:rsid w:val="008D7B00"/>
    <w:rsid w:val="0092222C"/>
    <w:rsid w:val="0094534D"/>
    <w:rsid w:val="00956C23"/>
    <w:rsid w:val="0096320F"/>
    <w:rsid w:val="00966D01"/>
    <w:rsid w:val="00976C7D"/>
    <w:rsid w:val="00991359"/>
    <w:rsid w:val="00996B24"/>
    <w:rsid w:val="009B26AA"/>
    <w:rsid w:val="009C3008"/>
    <w:rsid w:val="009C66ED"/>
    <w:rsid w:val="009F2C67"/>
    <w:rsid w:val="00A01960"/>
    <w:rsid w:val="00A50C22"/>
    <w:rsid w:val="00A614A9"/>
    <w:rsid w:val="00A61A4D"/>
    <w:rsid w:val="00A6467F"/>
    <w:rsid w:val="00A82857"/>
    <w:rsid w:val="00AA5B41"/>
    <w:rsid w:val="00AA6905"/>
    <w:rsid w:val="00AB517B"/>
    <w:rsid w:val="00AC4243"/>
    <w:rsid w:val="00AC49CA"/>
    <w:rsid w:val="00AC7491"/>
    <w:rsid w:val="00AD60EB"/>
    <w:rsid w:val="00B060E3"/>
    <w:rsid w:val="00B17BF1"/>
    <w:rsid w:val="00B24010"/>
    <w:rsid w:val="00B259D7"/>
    <w:rsid w:val="00B31AA8"/>
    <w:rsid w:val="00B321A2"/>
    <w:rsid w:val="00B3591D"/>
    <w:rsid w:val="00B46681"/>
    <w:rsid w:val="00B74BE5"/>
    <w:rsid w:val="00BB4B4E"/>
    <w:rsid w:val="00BC424B"/>
    <w:rsid w:val="00BC5057"/>
    <w:rsid w:val="00BD3DFF"/>
    <w:rsid w:val="00BD5CFC"/>
    <w:rsid w:val="00BE57A6"/>
    <w:rsid w:val="00BF7A2E"/>
    <w:rsid w:val="00C01B38"/>
    <w:rsid w:val="00C0374C"/>
    <w:rsid w:val="00C4169F"/>
    <w:rsid w:val="00C5087D"/>
    <w:rsid w:val="00C66D8E"/>
    <w:rsid w:val="00C87A79"/>
    <w:rsid w:val="00C9239F"/>
    <w:rsid w:val="00C9665A"/>
    <w:rsid w:val="00CA4305"/>
    <w:rsid w:val="00CC5945"/>
    <w:rsid w:val="00CD3C6C"/>
    <w:rsid w:val="00CD5396"/>
    <w:rsid w:val="00CE5A4D"/>
    <w:rsid w:val="00D02259"/>
    <w:rsid w:val="00D17ACC"/>
    <w:rsid w:val="00D3169D"/>
    <w:rsid w:val="00D36CDD"/>
    <w:rsid w:val="00D62576"/>
    <w:rsid w:val="00D913E8"/>
    <w:rsid w:val="00D91C4D"/>
    <w:rsid w:val="00DB1F5E"/>
    <w:rsid w:val="00DC3720"/>
    <w:rsid w:val="00DC4946"/>
    <w:rsid w:val="00DC6E34"/>
    <w:rsid w:val="00DD4C60"/>
    <w:rsid w:val="00DE262E"/>
    <w:rsid w:val="00DE2BEF"/>
    <w:rsid w:val="00DF3B9C"/>
    <w:rsid w:val="00E07006"/>
    <w:rsid w:val="00E179C0"/>
    <w:rsid w:val="00E257B5"/>
    <w:rsid w:val="00E30F0A"/>
    <w:rsid w:val="00E40D47"/>
    <w:rsid w:val="00E41D3B"/>
    <w:rsid w:val="00E64B8F"/>
    <w:rsid w:val="00E66CC7"/>
    <w:rsid w:val="00E7220A"/>
    <w:rsid w:val="00E80FAC"/>
    <w:rsid w:val="00E82EB3"/>
    <w:rsid w:val="00EB0734"/>
    <w:rsid w:val="00EB177F"/>
    <w:rsid w:val="00ED1253"/>
    <w:rsid w:val="00ED3BAF"/>
    <w:rsid w:val="00ED7914"/>
    <w:rsid w:val="00EE61CE"/>
    <w:rsid w:val="00EF7C8F"/>
    <w:rsid w:val="00F041F6"/>
    <w:rsid w:val="00F25175"/>
    <w:rsid w:val="00FC486E"/>
    <w:rsid w:val="00FC7FFC"/>
    <w:rsid w:val="00FD4768"/>
    <w:rsid w:val="00FE56EB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D17ACC"/>
    <w:pPr>
      <w:keepNext/>
      <w:keepLines/>
      <w:spacing w:before="480" w:after="0" w:line="276" w:lineRule="auto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517B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styleId="ab">
    <w:name w:val="List Paragraph"/>
    <w:basedOn w:val="a"/>
    <w:uiPriority w:val="34"/>
    <w:qFormat/>
    <w:rsid w:val="000B51EB"/>
    <w:pPr>
      <w:ind w:left="720"/>
      <w:contextualSpacing/>
    </w:pPr>
  </w:style>
  <w:style w:type="character" w:customStyle="1" w:styleId="10">
    <w:name w:val="Заголовок 1 Знак"/>
    <w:aliases w:val="Heading 1 Char Знак"/>
    <w:basedOn w:val="a0"/>
    <w:link w:val="1"/>
    <w:rsid w:val="00D17ACC"/>
    <w:rPr>
      <w:rFonts w:ascii="Calibri" w:eastAsia="MS ????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AB51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0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D17ACC"/>
    <w:pPr>
      <w:keepNext/>
      <w:keepLines/>
      <w:spacing w:before="480" w:after="0" w:line="276" w:lineRule="auto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517B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styleId="ab">
    <w:name w:val="List Paragraph"/>
    <w:basedOn w:val="a"/>
    <w:uiPriority w:val="34"/>
    <w:qFormat/>
    <w:rsid w:val="000B51EB"/>
    <w:pPr>
      <w:ind w:left="720"/>
      <w:contextualSpacing/>
    </w:pPr>
  </w:style>
  <w:style w:type="character" w:customStyle="1" w:styleId="10">
    <w:name w:val="Заголовок 1 Знак"/>
    <w:aliases w:val="Heading 1 Char Знак"/>
    <w:basedOn w:val="a0"/>
    <w:link w:val="1"/>
    <w:rsid w:val="00D17ACC"/>
    <w:rPr>
      <w:rFonts w:ascii="Calibri" w:eastAsia="MS ????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AB51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0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26E9-AA5C-4465-AE46-40F255EE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Ольга Владимировна</dc:creator>
  <cp:keywords/>
  <dc:description/>
  <cp:lastModifiedBy>Моноблок</cp:lastModifiedBy>
  <cp:revision>69</cp:revision>
  <dcterms:created xsi:type="dcterms:W3CDTF">2020-07-23T07:41:00Z</dcterms:created>
  <dcterms:modified xsi:type="dcterms:W3CDTF">2021-03-09T10:50:00Z</dcterms:modified>
</cp:coreProperties>
</file>