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EC" w:rsidRDefault="008455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55EC" w:rsidRDefault="008455EC">
      <w:pPr>
        <w:pStyle w:val="ConsPlusNormal"/>
        <w:ind w:firstLine="540"/>
        <w:jc w:val="both"/>
        <w:outlineLvl w:val="0"/>
      </w:pPr>
    </w:p>
    <w:p w:rsidR="008455EC" w:rsidRDefault="008455EC">
      <w:pPr>
        <w:pStyle w:val="ConsPlusTitle"/>
        <w:jc w:val="center"/>
        <w:outlineLvl w:val="0"/>
      </w:pPr>
      <w:r>
        <w:t>ГУБЕРНАТОР НОВОСИБИРСКОЙ ОБЛАСТИ</w:t>
      </w:r>
    </w:p>
    <w:p w:rsidR="008455EC" w:rsidRDefault="008455EC">
      <w:pPr>
        <w:pStyle w:val="ConsPlusTitle"/>
        <w:jc w:val="center"/>
      </w:pPr>
    </w:p>
    <w:p w:rsidR="008455EC" w:rsidRDefault="008455EC">
      <w:pPr>
        <w:pStyle w:val="ConsPlusTitle"/>
        <w:jc w:val="center"/>
      </w:pPr>
      <w:r>
        <w:t>ПОСТАНОВЛЕНИЕ</w:t>
      </w:r>
    </w:p>
    <w:p w:rsidR="008455EC" w:rsidRDefault="008455EC">
      <w:pPr>
        <w:pStyle w:val="ConsPlusTitle"/>
        <w:jc w:val="center"/>
      </w:pPr>
      <w:r>
        <w:t>от 21 ноября 2019 г. N 272</w:t>
      </w:r>
    </w:p>
    <w:p w:rsidR="008455EC" w:rsidRDefault="008455EC">
      <w:pPr>
        <w:pStyle w:val="ConsPlusTitle"/>
        <w:jc w:val="center"/>
      </w:pPr>
    </w:p>
    <w:p w:rsidR="008455EC" w:rsidRDefault="008455EC">
      <w:pPr>
        <w:pStyle w:val="ConsPlusTitle"/>
        <w:jc w:val="center"/>
      </w:pPr>
      <w:r>
        <w:t>ОБ УТВЕРЖДЕНИИ ПОРЯДКА РЕАЛИЗАЦИИ И ФИНАНСОВОГО ОБЕСПЕЧЕНИЯ</w:t>
      </w:r>
    </w:p>
    <w:p w:rsidR="008455EC" w:rsidRDefault="008455EC">
      <w:pPr>
        <w:pStyle w:val="ConsPlusTitle"/>
        <w:jc w:val="center"/>
      </w:pPr>
      <w:r>
        <w:t>МЕРОПРИЯТИЙ ПО ПРОФЕССИОНАЛЬНОМУ РАЗВИТИЮ ГОСУДАРСТВЕННЫХ</w:t>
      </w:r>
    </w:p>
    <w:p w:rsidR="008455EC" w:rsidRDefault="008455EC">
      <w:pPr>
        <w:pStyle w:val="ConsPlusTitle"/>
        <w:jc w:val="center"/>
      </w:pPr>
      <w:r>
        <w:t>ГРАЖДАНСКИХ СЛУЖАЩИХ НОВОСИБИРСКОЙ ОБЛАСТИ</w:t>
      </w:r>
    </w:p>
    <w:p w:rsidR="008455EC" w:rsidRDefault="008455EC">
      <w:pPr>
        <w:pStyle w:val="ConsPlusTitle"/>
        <w:jc w:val="center"/>
      </w:pPr>
      <w:r>
        <w:t xml:space="preserve">И </w:t>
      </w:r>
      <w:proofErr w:type="gramStart"/>
      <w:r>
        <w:t>КОНТРОЛЯ ЗА</w:t>
      </w:r>
      <w:proofErr w:type="gramEnd"/>
      <w:r>
        <w:t xml:space="preserve"> ИХ РЕАЛИЗАЦИЕЙ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62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Федерации", </w:t>
      </w:r>
      <w:hyperlink r:id="rId8" w:history="1">
        <w:r>
          <w:rPr>
            <w:color w:val="0000FF"/>
          </w:rPr>
          <w:t>пунктом 8.7 части 2 статьи 3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  <w:proofErr w:type="gramEnd"/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реализации и финансового обеспечения мероприятий по профессиональному развитию государственных гражданских служащих Новосибирской области и </w:t>
      </w:r>
      <w:proofErr w:type="gramStart"/>
      <w:r>
        <w:t>контроля за</w:t>
      </w:r>
      <w:proofErr w:type="gramEnd"/>
      <w:r>
        <w:t xml:space="preserve"> их реализацией (далее - Порядок).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2.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 (Дудникова В.А.):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1) ежегодно осуществлять планирование и координацию деятельности по реализации мероприятий по профессиональному развитию государственных гражданских служащих Новосибирской области (далее - гражданские служащие);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2) обеспечить ведение реестра исполнителей государственной услуги по реализации дополнительных профессиональных программ на основании государственных образовательных сертификатов на дополнительное профессиональное образование (далее - образовательные сертификаты);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3) осуществлять взаимодействие с управлением делами Губернатора Новосибирской области и Правительства Новосибирской области: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а) по вопросам, связанным с осуществлением закупок работ и услуг в ходе реализации государственного заказа на мероприятия по профессиональному развитию гражданских служащих;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б) по формированию государственного задания на оказание государственных услуг, выполнение работ по реализации мероприятий по профессиональному развитию гражданских служащих;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в) по вопросам заключения с образовательными организациями соглашений о предоставлении грантов в целях возмещения затрат, связанных с обучением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4) осуществлять </w:t>
      </w:r>
      <w:proofErr w:type="gramStart"/>
      <w:r>
        <w:t>контроль за</w:t>
      </w:r>
      <w:proofErr w:type="gramEnd"/>
      <w:r>
        <w:t xml:space="preserve"> реализацией мероприятий по профессиональному развитию гражданских служащих, в том числе обучения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5) вести учет гражданских служащих, получивших дополнительное профессиональное образование и принявших участие в иных мероприятиях по профессиональному развитию, с </w:t>
      </w:r>
      <w:r>
        <w:lastRenderedPageBreak/>
        <w:t>использованием государственной информационной системы Новосибирской области "Кадровый учет государственных гражданских служащих Новосибирской области".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3. Управлению делами Губернатора Новосибирской области и Правительства Новосибирской области (Бобырь В.Н.) обеспечить:</w:t>
      </w:r>
    </w:p>
    <w:p w:rsidR="008455EC" w:rsidRDefault="008455EC">
      <w:pPr>
        <w:pStyle w:val="ConsPlusNormal"/>
        <w:spacing w:before="220"/>
        <w:ind w:firstLine="540"/>
        <w:jc w:val="both"/>
      </w:pPr>
      <w:proofErr w:type="gramStart"/>
      <w:r>
        <w:t>1) осуществление закупок работ и услуг в целях реализации государственного заказа на мероприятия по профессиональному развитию гражданских служащих;</w:t>
      </w:r>
      <w:proofErr w:type="gramEnd"/>
    </w:p>
    <w:p w:rsidR="008455EC" w:rsidRDefault="008455EC">
      <w:pPr>
        <w:pStyle w:val="ConsPlusNormal"/>
        <w:spacing w:before="220"/>
        <w:ind w:firstLine="540"/>
        <w:jc w:val="both"/>
      </w:pPr>
      <w:r>
        <w:t>2) утверждение государственного задания на оказание государственных услуг, выполнение работ по реализации мероприятий по профессиональному развитию гражданских служащих для образовательной организации, в отношении которой управление делами Губернатора Новосибирской области и Правительства Новосибирской области осуществляет функции и полномочия учредителя;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3) заключение с образовательными организациями, включенными в реестр исполнителей государственной услуги по реализации дополнительных профессиональных программ на основании образовательных сертификатов, соглашений о предоставлении грантов в целях возмещения затрат, связанных с обучением гражданских служащих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4) предоставление грантов в форме субсидий организациям, осуществляющим образовательную деятельность, в целях возмещения затрат, связанных с обучением гражданских служащих на основании образовательных сертификатов.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4. Руководителям органов государственной власти Новосибирской области, государственных органов Новосибирской области в соответствии с Порядком обеспечить: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1) своевременное представление в департамент заявок на участие гражданских служащих в мероприятиях по профессиональному развитию;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2) ежегодное представление в департамент отчетов о реализации мероприятий по профессиональному развитию гражданских служащих в отчетном году;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3) исполнение государственного заказа на мероприятия по профессиональному развитию гражданских служащих в части направления на обучение в соответствии с представленными заявками и ежегодно заключаемыми государственными контрактами.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jc w:val="right"/>
      </w:pPr>
      <w:r>
        <w:t>А.А.ТРАВНИКОВ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jc w:val="right"/>
        <w:outlineLvl w:val="0"/>
      </w:pPr>
      <w:r>
        <w:t>Утвержден</w:t>
      </w:r>
    </w:p>
    <w:p w:rsidR="008455EC" w:rsidRDefault="008455EC">
      <w:pPr>
        <w:pStyle w:val="ConsPlusNormal"/>
        <w:jc w:val="right"/>
      </w:pPr>
      <w:r>
        <w:t>постановлением</w:t>
      </w:r>
    </w:p>
    <w:p w:rsidR="008455EC" w:rsidRDefault="008455EC">
      <w:pPr>
        <w:pStyle w:val="ConsPlusNormal"/>
        <w:jc w:val="right"/>
      </w:pPr>
      <w:r>
        <w:t>Губернатора Новосибирской области</w:t>
      </w:r>
    </w:p>
    <w:p w:rsidR="008455EC" w:rsidRDefault="008455EC">
      <w:pPr>
        <w:pStyle w:val="ConsPlusNormal"/>
        <w:jc w:val="right"/>
      </w:pPr>
      <w:r>
        <w:t>от 21.11.2019 N 272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Title"/>
        <w:jc w:val="center"/>
      </w:pPr>
      <w:bookmarkStart w:id="0" w:name="P43"/>
      <w:bookmarkEnd w:id="0"/>
      <w:r>
        <w:t>ПОРЯДОК</w:t>
      </w:r>
    </w:p>
    <w:p w:rsidR="008455EC" w:rsidRDefault="008455EC">
      <w:pPr>
        <w:pStyle w:val="ConsPlusTitle"/>
        <w:jc w:val="center"/>
      </w:pPr>
      <w:r>
        <w:t>РЕАЛИЗАЦИИ И ФИНАНСОВОГО ОБЕСПЕЧЕНИЯ МЕРОПРИЯТИЙ</w:t>
      </w:r>
    </w:p>
    <w:p w:rsidR="008455EC" w:rsidRDefault="008455EC">
      <w:pPr>
        <w:pStyle w:val="ConsPlusTitle"/>
        <w:jc w:val="center"/>
      </w:pPr>
      <w:r>
        <w:t xml:space="preserve">ПО ПРОФЕССИОНАЛЬНОМУ РАЗВИТИЮ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8455EC" w:rsidRDefault="008455EC">
      <w:pPr>
        <w:pStyle w:val="ConsPlusTitle"/>
        <w:jc w:val="center"/>
      </w:pPr>
      <w:r>
        <w:t xml:space="preserve">СЛУЖАЩИХ НОВОСИБИРСКОЙ ОБЛАСТИ И </w:t>
      </w:r>
      <w:proofErr w:type="gramStart"/>
      <w:r>
        <w:t>КОНТРОЛЯ ЗА</w:t>
      </w:r>
      <w:proofErr w:type="gramEnd"/>
      <w:r>
        <w:t xml:space="preserve"> ИХ РЕАЛИЗАЦИЕЙ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  <w:r>
        <w:t xml:space="preserve">1. Профессиональное развитие государственных гражданских служащих Новосибирской </w:t>
      </w:r>
      <w:r>
        <w:lastRenderedPageBreak/>
        <w:t>области (далее - гражданские служащие) осуществляется на системной основе и заключается в приобретении новых знаний и умений, развитии профессиональных и личностных качеств в целях поддержания и повышения профессионального уровня, необходимого для надлежащего исполнения должностных обязанностей при замещении соответствующей должности.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Ежегодное планирование мероприятий по профессиональному развитию гражданских служащих осуществляется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 на основании заявок органов государственной власти Новосибирской области, государственных органов Новосибирской области (далее вместе именуемые - государственные органы) на участие гражданских служащих в мероприятиях по профессиональному развитию (далее - заявка).</w:t>
      </w:r>
      <w:proofErr w:type="gramEnd"/>
    </w:p>
    <w:p w:rsidR="008455EC" w:rsidRDefault="008455EC">
      <w:pPr>
        <w:pStyle w:val="ConsPlusNormal"/>
        <w:spacing w:before="220"/>
        <w:ind w:firstLine="540"/>
        <w:jc w:val="both"/>
      </w:pPr>
      <w:r>
        <w:t>Заявка содержит сведения о потребности государственных органов в участии гражданских служащих в мероприятиях по профессиональному развитию, включая: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дополнительное профессиональное образование;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иные мероприятия по профессиональному развитию.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Формирование заявок осуществляется государственными органами с учетом: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функций государственных органов и их специализации;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приоритетных направлений профессионального развития, формируемых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службы (далее - уполномоченный федеральный орган);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планов развития профессионально-личностных компетенций гражданских служащих (далее - план развития).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План развития составляется сроком на один календарный год и в течение года может корректироваться в зависимости от достигнутых результатов профессионального развития, рекомендаций непосредственного руководителя, аттестационной комиссии, а также в случае назначения на иную должность.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Порядок согласования и утверждения планов развития гражданских служащих устанавливается государственным органом.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Государственные органы ежегодно в срок не позднее 31 мая года, предшествующего планируемому, формируют и представляют </w:t>
      </w:r>
      <w:hyperlink w:anchor="P109" w:history="1">
        <w:r>
          <w:rPr>
            <w:color w:val="0000FF"/>
          </w:rPr>
          <w:t>заявку</w:t>
        </w:r>
      </w:hyperlink>
      <w:r>
        <w:t xml:space="preserve"> в департамент по прилагаемой к настоящему порядку форме.</w:t>
      </w:r>
      <w:proofErr w:type="gramEnd"/>
    </w:p>
    <w:p w:rsidR="008455EC" w:rsidRDefault="008455EC">
      <w:pPr>
        <w:pStyle w:val="ConsPlusNormal"/>
        <w:spacing w:before="220"/>
        <w:ind w:firstLine="540"/>
        <w:jc w:val="both"/>
      </w:pPr>
      <w:r>
        <w:t>4. Реализация мероприятий по профессиональному развитию гражданских служащих осуществляется централизованно: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1) в рамках ежегодно утверждаемого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 в сфере закупок);</w:t>
      </w:r>
    </w:p>
    <w:p w:rsidR="008455EC" w:rsidRDefault="008455EC">
      <w:pPr>
        <w:pStyle w:val="ConsPlusNormal"/>
        <w:spacing w:before="220"/>
        <w:ind w:firstLine="540"/>
        <w:jc w:val="both"/>
      </w:pPr>
      <w:proofErr w:type="gramStart"/>
      <w:r>
        <w:t xml:space="preserve">2) в рамках ежегодно утверждаемого государственного задания на оказание государственных услуг, выполнение работ по реализации мероприятий по профессиональному развитию для образовательной организации, в отношении которой управление делами </w:t>
      </w:r>
      <w:r>
        <w:lastRenderedPageBreak/>
        <w:t>Губернатора Новосибирской области и Правительства Новосибирской области осуществляет функции и полномочия учредителя;</w:t>
      </w:r>
      <w:proofErr w:type="gramEnd"/>
    </w:p>
    <w:p w:rsidR="008455EC" w:rsidRDefault="008455EC">
      <w:pPr>
        <w:pStyle w:val="ConsPlusNormal"/>
        <w:spacing w:before="220"/>
        <w:ind w:firstLine="540"/>
        <w:jc w:val="both"/>
      </w:pPr>
      <w:r>
        <w:t>3) на основании государственного образовательного сертификата на дополнительное профессиональное образование (далее - образовательный сертификат).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5. Департамент: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1) осуществляет методическое обеспечение и координацию работы по реализации мероприятий по профессиональному развитию гражданских служащих;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2) анализирует и обобщает заявки государственных органов на участие гражданских служащих в мероприятиях по профессиональному развитию;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3) определяет структуру государственного заказа и объем бюджетных ассигнований на его финансовое обеспечение;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4) определяет объем финансового обеспечения на выполнение государственного задания на оказание государственных услуг, выполнение работ по реализации мероприятий по профессиональному развитию гражданских служащих;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5) осуществляет ведение реестра исполнителей государственной услуги по реализации дополнительных профессиональных программ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6) определяет объем, структуру показателей дополнительного профессионального образования и объем бюджетных ассигнований на финансирование обучения гражданских служащих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7) осуществляет организацию обучения гражданских служащих на основании образовательных сертификатов, а также формирует списки гражданских служащих, направляемых на обучение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8) направляет в период формирования областного бюджета Новосибирской области на соответствующий год в управление делами Губернатора Новосибирской области и Правительства Новосибирской области информацию о потребности в бюджетных ассигнованиях на финансирование мероприятий по профессиональному развитию гражданских служащих с необходимыми обоснованиями;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9) осуществляет взаимодействие с управлением делами Губернатора Новосибирской области и Правительства Новосибирской области: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а) по вопросам, связанным с осуществлением закупок работ и услуг в ходе реализации государственного заказа;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б) по формированию государственного задания на оказание государственных услуг, выполнение работ по реализации мероприятий по профессиональному развитию гражданских служащих;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в) по вопросам заключения с образовательными организациями, включенными в реестр исполнителей государственной услуги по реализации дополнительных профессиональных программ на основании образовательных сертификатов (далее - реестр), соглашений о предоставлении грантов в целях возмещения затрат, связанных с обучением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10) обобщает информацию об организации и осуществлении мероприятий по профессиональному развитию гражданских служащих и ведет учет гражданских служащих, </w:t>
      </w:r>
      <w:r>
        <w:lastRenderedPageBreak/>
        <w:t>получивших дополнительное профессиональное образование и принявших участие в иных мероприятиях по профессиональному развитию, с использованием государственной информационной системы Новосибирской области "Кадровый учет государственных гражданских служащих Новосибирской области".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6. Финансовое обеспечение мероприятий по профессиональному развитию гражданских служащих осуществляется:</w:t>
      </w:r>
    </w:p>
    <w:p w:rsidR="008455EC" w:rsidRDefault="008455EC">
      <w:pPr>
        <w:pStyle w:val="ConsPlusNormal"/>
        <w:spacing w:before="220"/>
        <w:ind w:firstLine="540"/>
        <w:jc w:val="both"/>
      </w:pPr>
      <w:proofErr w:type="gramStart"/>
      <w:r>
        <w:t>1) в пределах бюджетных ассигнований, предусмотренных в областном бюджете Новосибирской области на соответствующий год и плановый период на указанные цели в рамках государственного заказа;</w:t>
      </w:r>
      <w:proofErr w:type="gramEnd"/>
    </w:p>
    <w:p w:rsidR="008455EC" w:rsidRDefault="008455EC">
      <w:pPr>
        <w:pStyle w:val="ConsPlusNormal"/>
        <w:spacing w:before="220"/>
        <w:ind w:firstLine="540"/>
        <w:jc w:val="both"/>
      </w:pPr>
      <w:r>
        <w:t>2) в пределах бюджетных ассигнований, предусмотренных в областном бюджете Новосибирской области в форме субсидии на финансовое обеспечение государственного задания на оказание государственных услуг, выполнение работ по реализации мероприятий по профессиональному развитию;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3) в пределах бюджетных ассигнований, предусмотренных в областном бюджете Новосибирской области на предоставление грантов в форме субсидий организациям, осуществляющим образовательную деятельность, в целях возмещения затрат, связанных с обучением гражданских служащих на основании образовательных сертификатов.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7. Управление делами Губернатора Новосибирской области и Правительства Новосибирской области: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1) осуществляет закупки работ и услуг в целях реализации государственного заказа на мероприятия по профессиональному развитию;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2) утверждает государственное задание на оказание государственных услуг, выполнение работ по реализации мероприятий по профессиональному развитию для образовательной организации, в отношении которой управление делами Губернатора Новосибирской области и Правительства Новосибирской области осуществляет функции и полномочия учредителя;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3) заключает с образовательными организациями, включенными в реестр, соглашения о предоставлении грантов в целях возмещения затрат, связанных с обучением гражданских служащих на основании образовательных сертификатов;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4) предоставляет гранты в форме субсидий организациям, осуществляющим образовательную деятельность, в целях возмещения затрат, связанных с обучением гражданских служащих на основании образовательных сертификатов.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8. Государственные органы в пределах бюджетных ассигнований, предусмотренных на их содержание, могут самостоятельно организовывать мероприятия по профессиональному развитию гражданских служащих в образовательных организациях, определенных в порядке, установленном законодательством о контрактной системе в сфере закупок.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реализацией мероприятий по профессиональному развитию гражданских служащих, в том числе обучения на основании образовательных сертификатов, осуществляется департаментом.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Результаты контроля за реализацией указанных мероприятий ежегодно размещаются на официальном сайте департамента в информационно-телекоммуникационной сети "Интернет" в срок не позднее 1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 xml:space="preserve">10. Не позднее 15 января года, следующего за отчетным, государственные органы представляют в департамент отчет о реализации мероприятий по профессиональному развитию </w:t>
      </w:r>
      <w:r>
        <w:lastRenderedPageBreak/>
        <w:t>гражданских служащих в отчетном году по форме, ежегодно устанавливаемой уполномоченным федеральным органом.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11. Департамент: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осуществляет контроль качества образовательных услуг, оказываемых образовательными организациями в соответствии с требованиями государственных контрактов, заключенных в соответствии с законодательством о контрактной системе в сфере закупок;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осуществляет контроль качества услуг по проведению иных мероприятий по профессиональному развитию гражданских служащих, оказываемых образовательными организациями, физическими лицами и (или) юридическими лицами, индивидуальными предпринимателями в соответствии с требованиями государственных контрактов, заключенных в соответствии с законодательством о контрактной системе в сфере закупок;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обобщает информацию о реализации мероприятий по профессиональному развитию гражданских служащих;</w:t>
      </w:r>
    </w:p>
    <w:p w:rsidR="008455EC" w:rsidRDefault="008455EC">
      <w:pPr>
        <w:pStyle w:val="ConsPlusNormal"/>
        <w:spacing w:before="220"/>
        <w:ind w:firstLine="540"/>
        <w:jc w:val="both"/>
      </w:pPr>
      <w:r>
        <w:t>представляет в уполномоченный федеральный орган исполнительной власти сведения о реализации мероприятий по профессиональному развитию гражданских служащих в отчетном году.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jc w:val="right"/>
        <w:outlineLvl w:val="1"/>
      </w:pPr>
      <w:r>
        <w:t>Приложение</w:t>
      </w:r>
    </w:p>
    <w:p w:rsidR="008455EC" w:rsidRDefault="008455EC">
      <w:pPr>
        <w:pStyle w:val="ConsPlusNormal"/>
        <w:jc w:val="right"/>
      </w:pPr>
      <w:r>
        <w:t>к Порядку</w:t>
      </w:r>
    </w:p>
    <w:p w:rsidR="008455EC" w:rsidRDefault="008455EC">
      <w:pPr>
        <w:pStyle w:val="ConsPlusNormal"/>
        <w:jc w:val="right"/>
      </w:pPr>
      <w:r>
        <w:t>реализации и финансового обеспечения</w:t>
      </w:r>
    </w:p>
    <w:p w:rsidR="008455EC" w:rsidRDefault="008455EC">
      <w:pPr>
        <w:pStyle w:val="ConsPlusNormal"/>
        <w:jc w:val="right"/>
      </w:pPr>
      <w:r>
        <w:t xml:space="preserve">мероприятий по </w:t>
      </w:r>
      <w:proofErr w:type="gramStart"/>
      <w:r>
        <w:t>профессиональному</w:t>
      </w:r>
      <w:proofErr w:type="gramEnd"/>
    </w:p>
    <w:p w:rsidR="008455EC" w:rsidRDefault="008455EC">
      <w:pPr>
        <w:pStyle w:val="ConsPlusNormal"/>
        <w:jc w:val="right"/>
      </w:pPr>
      <w:r>
        <w:t xml:space="preserve">развитию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8455EC" w:rsidRDefault="008455EC">
      <w:pPr>
        <w:pStyle w:val="ConsPlusNormal"/>
        <w:jc w:val="right"/>
      </w:pPr>
      <w:r>
        <w:t>служащих Новосибирской области</w:t>
      </w:r>
    </w:p>
    <w:p w:rsidR="008455EC" w:rsidRDefault="008455EC">
      <w:pPr>
        <w:pStyle w:val="ConsPlusNormal"/>
        <w:jc w:val="right"/>
      </w:pPr>
      <w:r>
        <w:t xml:space="preserve">и </w:t>
      </w:r>
      <w:proofErr w:type="gramStart"/>
      <w:r>
        <w:t>контроля за</w:t>
      </w:r>
      <w:proofErr w:type="gramEnd"/>
      <w:r>
        <w:t xml:space="preserve"> их реализацией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nformat"/>
        <w:jc w:val="both"/>
      </w:pPr>
      <w:bookmarkStart w:id="1" w:name="P109"/>
      <w:bookmarkEnd w:id="1"/>
      <w:r>
        <w:t xml:space="preserve">                                  ЗАЯВКА</w:t>
      </w:r>
    </w:p>
    <w:p w:rsidR="008455EC" w:rsidRDefault="008455EC">
      <w:pPr>
        <w:pStyle w:val="ConsPlusNonformat"/>
        <w:jc w:val="both"/>
      </w:pPr>
      <w:r>
        <w:t>___________________________________________________________________________</w:t>
      </w:r>
    </w:p>
    <w:p w:rsidR="008455EC" w:rsidRDefault="008455EC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государственной власти Новосибирской области,</w:t>
      </w:r>
      <w:proofErr w:type="gramEnd"/>
    </w:p>
    <w:p w:rsidR="008455EC" w:rsidRDefault="008455EC">
      <w:pPr>
        <w:pStyle w:val="ConsPlusNonformat"/>
        <w:jc w:val="both"/>
      </w:pPr>
      <w:r>
        <w:t xml:space="preserve">              государственного органа Новосибирской области)</w:t>
      </w:r>
    </w:p>
    <w:p w:rsidR="008455EC" w:rsidRDefault="008455EC">
      <w:pPr>
        <w:pStyle w:val="ConsPlusNonformat"/>
        <w:jc w:val="both"/>
      </w:pPr>
    </w:p>
    <w:p w:rsidR="008455EC" w:rsidRDefault="008455EC">
      <w:pPr>
        <w:pStyle w:val="ConsPlusNonformat"/>
        <w:jc w:val="both"/>
      </w:pPr>
      <w:r>
        <w:t xml:space="preserve">  на участие государственных гражданских служащих Новосибирской области </w:t>
      </w:r>
      <w:proofErr w:type="gramStart"/>
      <w:r>
        <w:t>в</w:t>
      </w:r>
      <w:proofErr w:type="gramEnd"/>
    </w:p>
    <w:p w:rsidR="008455EC" w:rsidRDefault="008455EC">
      <w:pPr>
        <w:pStyle w:val="ConsPlusNonformat"/>
        <w:jc w:val="both"/>
      </w:pPr>
      <w:r>
        <w:t xml:space="preserve">         </w:t>
      </w:r>
      <w:proofErr w:type="gramStart"/>
      <w:r>
        <w:t>мероприятиях</w:t>
      </w:r>
      <w:proofErr w:type="gramEnd"/>
      <w:r>
        <w:t xml:space="preserve"> по профессиональному развитию на ______ год</w:t>
      </w:r>
    </w:p>
    <w:p w:rsidR="008455EC" w:rsidRDefault="008455EC">
      <w:pPr>
        <w:pStyle w:val="ConsPlusNonformat"/>
        <w:jc w:val="both"/>
      </w:pPr>
    </w:p>
    <w:p w:rsidR="008455EC" w:rsidRDefault="008455EC">
      <w:pPr>
        <w:pStyle w:val="ConsPlusNonformat"/>
        <w:jc w:val="both"/>
      </w:pPr>
      <w:r>
        <w:t xml:space="preserve">    1.   Информация   о   потребности  в  профессиональной  переподготовке,</w:t>
      </w:r>
    </w:p>
    <w:p w:rsidR="008455EC" w:rsidRDefault="008455EC">
      <w:pPr>
        <w:pStyle w:val="ConsPlusNonformat"/>
        <w:jc w:val="both"/>
      </w:pPr>
      <w:proofErr w:type="gramStart"/>
      <w:r>
        <w:t>повышении</w:t>
      </w:r>
      <w:proofErr w:type="gramEnd"/>
      <w:r>
        <w:t xml:space="preserve">     квалификации     государственных     гражданских     служащих</w:t>
      </w:r>
    </w:p>
    <w:p w:rsidR="008455EC" w:rsidRDefault="008455EC">
      <w:pPr>
        <w:pStyle w:val="ConsPlusNonformat"/>
        <w:jc w:val="both"/>
      </w:pPr>
      <w:r>
        <w:t>___________________________________________________________________________</w:t>
      </w:r>
    </w:p>
    <w:p w:rsidR="008455EC" w:rsidRDefault="008455EC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государственной власти Новосибирской области,</w:t>
      </w:r>
      <w:proofErr w:type="gramEnd"/>
    </w:p>
    <w:p w:rsidR="008455EC" w:rsidRDefault="008455EC">
      <w:pPr>
        <w:pStyle w:val="ConsPlusNonformat"/>
        <w:jc w:val="both"/>
      </w:pPr>
      <w:r>
        <w:t xml:space="preserve">              государственного органа Новосибирской области)</w:t>
      </w: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sectPr w:rsidR="008455EC" w:rsidSect="00271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98"/>
        <w:gridCol w:w="2268"/>
        <w:gridCol w:w="3855"/>
        <w:gridCol w:w="2268"/>
        <w:gridCol w:w="1984"/>
      </w:tblGrid>
      <w:tr w:rsidR="008455EC">
        <w:tc>
          <w:tcPr>
            <w:tcW w:w="624" w:type="dxa"/>
          </w:tcPr>
          <w:p w:rsidR="008455EC" w:rsidRDefault="008455E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8" w:type="dxa"/>
          </w:tcPr>
          <w:p w:rsidR="008455EC" w:rsidRDefault="008455EC">
            <w:pPr>
              <w:pStyle w:val="ConsPlusNormal"/>
              <w:jc w:val="center"/>
            </w:pPr>
            <w:r>
              <w:t>Вид дополнительного профессионального образования (повышение квалификации, профессиональная переподготовка)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  <w:jc w:val="center"/>
            </w:pPr>
            <w:r>
              <w:t>Наименование дополнительной профессиональной программы</w:t>
            </w:r>
          </w:p>
        </w:tc>
        <w:tc>
          <w:tcPr>
            <w:tcW w:w="3855" w:type="dxa"/>
          </w:tcPr>
          <w:p w:rsidR="008455EC" w:rsidRDefault="008455EC">
            <w:pPr>
              <w:pStyle w:val="ConsPlusNormal"/>
              <w:jc w:val="center"/>
            </w:pPr>
            <w:r>
              <w:t xml:space="preserve">Объем дополнительной профессиональной программы (срок </w:t>
            </w:r>
            <w:proofErr w:type="gramStart"/>
            <w:r>
              <w:t>обучения по программе</w:t>
            </w:r>
            <w:proofErr w:type="gramEnd"/>
            <w:r>
              <w:t>: повышения квалификации составляет не менее 16 часов, профессиональной переподготовки - не менее 500 часов)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  <w:jc w:val="center"/>
            </w:pPr>
            <w:r>
              <w:t xml:space="preserve">Количество человек, планируемых к направлению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профессиональной программе</w:t>
            </w:r>
          </w:p>
        </w:tc>
        <w:tc>
          <w:tcPr>
            <w:tcW w:w="1984" w:type="dxa"/>
          </w:tcPr>
          <w:p w:rsidR="008455EC" w:rsidRDefault="008455EC">
            <w:pPr>
              <w:pStyle w:val="ConsPlusNormal"/>
              <w:jc w:val="center"/>
            </w:pPr>
            <w:r>
              <w:t xml:space="preserve">Основание направления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профессиональной программе</w:t>
            </w:r>
          </w:p>
        </w:tc>
      </w:tr>
      <w:tr w:rsidR="008455EC">
        <w:tc>
          <w:tcPr>
            <w:tcW w:w="624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59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3855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984" w:type="dxa"/>
          </w:tcPr>
          <w:p w:rsidR="008455EC" w:rsidRDefault="008455EC">
            <w:pPr>
              <w:pStyle w:val="ConsPlusNormal"/>
            </w:pPr>
          </w:p>
        </w:tc>
      </w:tr>
      <w:tr w:rsidR="008455EC">
        <w:tc>
          <w:tcPr>
            <w:tcW w:w="624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598" w:type="dxa"/>
          </w:tcPr>
          <w:p w:rsidR="008455EC" w:rsidRDefault="008455E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3855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984" w:type="dxa"/>
          </w:tcPr>
          <w:p w:rsidR="008455EC" w:rsidRDefault="008455EC">
            <w:pPr>
              <w:pStyle w:val="ConsPlusNormal"/>
            </w:pPr>
          </w:p>
        </w:tc>
      </w:tr>
    </w:tbl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nformat"/>
        <w:jc w:val="both"/>
      </w:pPr>
      <w:r>
        <w:t>2. Информация о потребности в участии государственных гражданских служащих</w:t>
      </w:r>
    </w:p>
    <w:p w:rsidR="008455EC" w:rsidRDefault="008455EC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8455EC" w:rsidRDefault="008455EC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государственной власти Новосибирской области,</w:t>
      </w:r>
      <w:proofErr w:type="gramEnd"/>
    </w:p>
    <w:p w:rsidR="008455EC" w:rsidRDefault="008455EC">
      <w:pPr>
        <w:pStyle w:val="ConsPlusNonformat"/>
        <w:jc w:val="both"/>
      </w:pPr>
      <w:r>
        <w:t xml:space="preserve">              государственного органа Новосибирской области)</w:t>
      </w:r>
    </w:p>
    <w:p w:rsidR="008455EC" w:rsidRDefault="008455EC">
      <w:pPr>
        <w:pStyle w:val="ConsPlusNonformat"/>
        <w:jc w:val="both"/>
      </w:pPr>
    </w:p>
    <w:p w:rsidR="008455EC" w:rsidRDefault="008455EC">
      <w:pPr>
        <w:pStyle w:val="ConsPlusNonformat"/>
        <w:jc w:val="both"/>
      </w:pPr>
      <w:r>
        <w:t xml:space="preserve">             в иных мероприятиях по профессиональному развитию</w:t>
      </w:r>
    </w:p>
    <w:p w:rsidR="008455EC" w:rsidRDefault="008455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98"/>
        <w:gridCol w:w="2268"/>
        <w:gridCol w:w="3855"/>
        <w:gridCol w:w="2268"/>
        <w:gridCol w:w="1984"/>
      </w:tblGrid>
      <w:tr w:rsidR="008455EC">
        <w:tc>
          <w:tcPr>
            <w:tcW w:w="624" w:type="dxa"/>
          </w:tcPr>
          <w:p w:rsidR="008455EC" w:rsidRDefault="008455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8" w:type="dxa"/>
          </w:tcPr>
          <w:p w:rsidR="008455EC" w:rsidRDefault="008455EC">
            <w:pPr>
              <w:pStyle w:val="ConsPlusNormal"/>
              <w:jc w:val="center"/>
            </w:pPr>
            <w:r>
              <w:t>Форма проведения мероприятия по профессиональному развитию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  <w:jc w:val="center"/>
            </w:pPr>
            <w:r>
              <w:t>Тема мероприятия по профессиональному развитию</w:t>
            </w:r>
          </w:p>
        </w:tc>
        <w:tc>
          <w:tcPr>
            <w:tcW w:w="3855" w:type="dxa"/>
          </w:tcPr>
          <w:p w:rsidR="008455EC" w:rsidRDefault="008455EC">
            <w:pPr>
              <w:pStyle w:val="ConsPlusNormal"/>
              <w:jc w:val="center"/>
            </w:pPr>
            <w:r>
              <w:t>Планируемый объем мероприятия по профессиональному развитию (часов)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  <w:jc w:val="center"/>
            </w:pPr>
            <w:r>
              <w:t>Количество человек, планируемых к направлению для участия в мероприятии по профессиональному развитию</w:t>
            </w:r>
          </w:p>
        </w:tc>
        <w:tc>
          <w:tcPr>
            <w:tcW w:w="1984" w:type="dxa"/>
          </w:tcPr>
          <w:p w:rsidR="008455EC" w:rsidRDefault="008455EC">
            <w:pPr>
              <w:pStyle w:val="ConsPlusNormal"/>
              <w:jc w:val="center"/>
            </w:pPr>
            <w:r>
              <w:t>Основание направления для участия в мероприятии по профессиональному развитию</w:t>
            </w:r>
          </w:p>
        </w:tc>
      </w:tr>
      <w:tr w:rsidR="008455EC">
        <w:tc>
          <w:tcPr>
            <w:tcW w:w="624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59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3855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984" w:type="dxa"/>
          </w:tcPr>
          <w:p w:rsidR="008455EC" w:rsidRDefault="008455EC">
            <w:pPr>
              <w:pStyle w:val="ConsPlusNormal"/>
            </w:pPr>
          </w:p>
        </w:tc>
      </w:tr>
      <w:tr w:rsidR="008455EC">
        <w:tc>
          <w:tcPr>
            <w:tcW w:w="624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598" w:type="dxa"/>
          </w:tcPr>
          <w:p w:rsidR="008455EC" w:rsidRDefault="008455E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3855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984" w:type="dxa"/>
          </w:tcPr>
          <w:p w:rsidR="008455EC" w:rsidRDefault="008455EC">
            <w:pPr>
              <w:pStyle w:val="ConsPlusNormal"/>
            </w:pPr>
          </w:p>
        </w:tc>
      </w:tr>
    </w:tbl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nformat"/>
        <w:jc w:val="both"/>
      </w:pPr>
      <w:r>
        <w:t xml:space="preserve">        3. Информация о потребности в обучении гражданских служащих</w:t>
      </w:r>
    </w:p>
    <w:p w:rsidR="008455EC" w:rsidRDefault="008455EC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8455EC" w:rsidRDefault="008455EC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государственной власти Новосибирской</w:t>
      </w:r>
      <w:proofErr w:type="gramEnd"/>
    </w:p>
    <w:p w:rsidR="008455EC" w:rsidRDefault="008455EC">
      <w:pPr>
        <w:pStyle w:val="ConsPlusNonformat"/>
        <w:jc w:val="both"/>
      </w:pPr>
      <w:r>
        <w:t xml:space="preserve">          области, государственного органа Новосибирской области)</w:t>
      </w:r>
    </w:p>
    <w:p w:rsidR="008455EC" w:rsidRDefault="008455EC">
      <w:pPr>
        <w:pStyle w:val="ConsPlusNonformat"/>
        <w:jc w:val="both"/>
      </w:pPr>
      <w:r>
        <w:lastRenderedPageBreak/>
        <w:t xml:space="preserve">        на основании государственного образовательного сертификата</w:t>
      </w:r>
    </w:p>
    <w:p w:rsidR="008455EC" w:rsidRDefault="008455EC">
      <w:pPr>
        <w:pStyle w:val="ConsPlusNonformat"/>
        <w:jc w:val="both"/>
      </w:pPr>
      <w:r>
        <w:t xml:space="preserve">              на дополнительное профессиональное образование</w:t>
      </w:r>
    </w:p>
    <w:p w:rsidR="008455EC" w:rsidRDefault="008455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65"/>
        <w:gridCol w:w="2268"/>
        <w:gridCol w:w="1417"/>
        <w:gridCol w:w="4706"/>
        <w:gridCol w:w="1984"/>
      </w:tblGrid>
      <w:tr w:rsidR="008455EC">
        <w:tc>
          <w:tcPr>
            <w:tcW w:w="540" w:type="dxa"/>
          </w:tcPr>
          <w:p w:rsidR="008455EC" w:rsidRDefault="008455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8455EC" w:rsidRDefault="008455EC">
            <w:pPr>
              <w:pStyle w:val="ConsPlusNormal"/>
              <w:jc w:val="center"/>
            </w:pPr>
            <w:r>
              <w:t>Вид дополнительного профессионального образования (повышение квалификации, профессиональная переподготовка)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  <w:jc w:val="center"/>
            </w:pPr>
            <w:r>
              <w:t>Наименование дополнительной профессиональной программы</w:t>
            </w:r>
          </w:p>
        </w:tc>
        <w:tc>
          <w:tcPr>
            <w:tcW w:w="1417" w:type="dxa"/>
          </w:tcPr>
          <w:p w:rsidR="008455EC" w:rsidRDefault="008455EC">
            <w:pPr>
              <w:pStyle w:val="ConsPlusNormal"/>
              <w:jc w:val="center"/>
            </w:pPr>
            <w:r>
              <w:t>Объем дополнительной профессиональной программы (часов)</w:t>
            </w:r>
          </w:p>
        </w:tc>
        <w:tc>
          <w:tcPr>
            <w:tcW w:w="4706" w:type="dxa"/>
          </w:tcPr>
          <w:p w:rsidR="008455EC" w:rsidRDefault="008455EC">
            <w:pPr>
              <w:pStyle w:val="ConsPlusNormal"/>
              <w:jc w:val="center"/>
            </w:pPr>
            <w:r>
              <w:t xml:space="preserve">Ф.И.О. (отчество - при наличии), должность государственных гражданских служащих Новосибирской области, планируемых к направлению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профессиональной программе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1984" w:type="dxa"/>
          </w:tcPr>
          <w:p w:rsidR="008455EC" w:rsidRDefault="008455EC">
            <w:pPr>
              <w:pStyle w:val="ConsPlusNormal"/>
              <w:jc w:val="center"/>
            </w:pPr>
            <w:r>
              <w:t xml:space="preserve">Основание направления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профессиональной программе</w:t>
            </w:r>
          </w:p>
        </w:tc>
      </w:tr>
      <w:tr w:rsidR="008455EC">
        <w:tc>
          <w:tcPr>
            <w:tcW w:w="540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665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417" w:type="dxa"/>
          </w:tcPr>
          <w:p w:rsidR="008455EC" w:rsidRDefault="008455EC">
            <w:pPr>
              <w:pStyle w:val="ConsPlusNormal"/>
            </w:pPr>
          </w:p>
        </w:tc>
        <w:tc>
          <w:tcPr>
            <w:tcW w:w="4706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984" w:type="dxa"/>
          </w:tcPr>
          <w:p w:rsidR="008455EC" w:rsidRDefault="008455EC">
            <w:pPr>
              <w:pStyle w:val="ConsPlusNormal"/>
            </w:pPr>
          </w:p>
        </w:tc>
      </w:tr>
      <w:tr w:rsidR="008455EC">
        <w:tc>
          <w:tcPr>
            <w:tcW w:w="540" w:type="dxa"/>
          </w:tcPr>
          <w:p w:rsidR="008455EC" w:rsidRDefault="008455EC">
            <w:pPr>
              <w:pStyle w:val="ConsPlusNormal"/>
            </w:pPr>
          </w:p>
        </w:tc>
        <w:tc>
          <w:tcPr>
            <w:tcW w:w="2665" w:type="dxa"/>
          </w:tcPr>
          <w:p w:rsidR="008455EC" w:rsidRDefault="008455E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417" w:type="dxa"/>
          </w:tcPr>
          <w:p w:rsidR="008455EC" w:rsidRDefault="008455EC">
            <w:pPr>
              <w:pStyle w:val="ConsPlusNormal"/>
            </w:pPr>
          </w:p>
        </w:tc>
        <w:tc>
          <w:tcPr>
            <w:tcW w:w="4706" w:type="dxa"/>
          </w:tcPr>
          <w:p w:rsidR="008455EC" w:rsidRDefault="008455EC">
            <w:pPr>
              <w:pStyle w:val="ConsPlusNormal"/>
            </w:pPr>
          </w:p>
        </w:tc>
        <w:tc>
          <w:tcPr>
            <w:tcW w:w="1984" w:type="dxa"/>
          </w:tcPr>
          <w:p w:rsidR="008455EC" w:rsidRDefault="008455EC">
            <w:pPr>
              <w:pStyle w:val="ConsPlusNormal"/>
            </w:pPr>
          </w:p>
        </w:tc>
      </w:tr>
    </w:tbl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ind w:firstLine="540"/>
        <w:jc w:val="both"/>
      </w:pPr>
    </w:p>
    <w:p w:rsidR="008455EC" w:rsidRDefault="00845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A6B" w:rsidRDefault="002C3A6B">
      <w:bookmarkStart w:id="2" w:name="_GoBack"/>
      <w:bookmarkEnd w:id="2"/>
    </w:p>
    <w:sectPr w:rsidR="002C3A6B" w:rsidSect="002C7E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C"/>
    <w:rsid w:val="002C3A6B"/>
    <w:rsid w:val="008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37BC0441A9954E15BF49B58FD9CE9B46C3A837B6CBFB17F0D8D5837FE0C9905497061E50AB5B3CFFDD657A925279781091D8E34503AFEDF1E688l14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BC37BC0441A9954E15A144A3E387C7914C95A333B1C5A843ADDE82DC2FE69CD01491535D14A75838F48A3039CC0B283A5B9CDCFB5903A9lF4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C37BC0441A9954E15A144A3E387C791459DA131B1C5A843ADDE82DC2FE69CD01491505A1DAD0E6DBB8B6C7D9F1828385B9ED8E7l54A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2021-04-06T09:56:00Z</dcterms:created>
  <dcterms:modified xsi:type="dcterms:W3CDTF">2021-04-06T09:56:00Z</dcterms:modified>
</cp:coreProperties>
</file>